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D6AC3" w14:textId="1B73B625" w:rsidR="001B34FB" w:rsidRPr="00A94A7E" w:rsidRDefault="00EC06F1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  <w:color w:val="191E23"/>
        </w:rPr>
        <w:t>THIS IS A PROPOSED ANAESTHETIC TECHNIQUE ONLY</w:t>
      </w:r>
      <w:r w:rsidRPr="00A94A7E">
        <w:rPr>
          <w:rFonts w:cstheme="minorHAnsi"/>
          <w:b/>
          <w:bCs/>
          <w:color w:val="191E23"/>
          <w:shd w:val="clear" w:color="auto" w:fill="FFFFFF"/>
        </w:rPr>
        <w:t xml:space="preserve">. </w:t>
      </w:r>
      <w:r w:rsidRPr="00A94A7E">
        <w:rPr>
          <w:rFonts w:cstheme="minorHAnsi"/>
          <w:b/>
          <w:bCs/>
          <w:color w:val="191E23"/>
        </w:rPr>
        <w:t xml:space="preserve">It is </w:t>
      </w:r>
      <w:r w:rsidRPr="00A94A7E">
        <w:rPr>
          <w:rFonts w:cstheme="minorHAnsi"/>
          <w:b/>
          <w:bCs/>
          <w:color w:val="191E23"/>
          <w:u w:val="single"/>
        </w:rPr>
        <w:t>NOT</w:t>
      </w:r>
      <w:r w:rsidRPr="00A94A7E">
        <w:rPr>
          <w:rFonts w:cstheme="minorHAnsi"/>
          <w:b/>
          <w:bCs/>
          <w:color w:val="191E23"/>
        </w:rPr>
        <w:t xml:space="preserve"> a recommendation. The suggestions below are personal ones. They are not endorsed by my employers or any other institution with which I am associated.</w:t>
      </w:r>
      <w:r w:rsidR="001B34FB" w:rsidRPr="00A94A7E">
        <w:rPr>
          <w:rFonts w:cstheme="minorHAnsi"/>
          <w:b/>
          <w:bCs/>
        </w:rPr>
        <w:t xml:space="preserve">   </w:t>
      </w:r>
    </w:p>
    <w:p w14:paraId="411F7BF0" w14:textId="77777777" w:rsidR="00EC06F1" w:rsidRPr="00A94A7E" w:rsidRDefault="00EC06F1">
      <w:pPr>
        <w:rPr>
          <w:rFonts w:cstheme="minorHAnsi"/>
          <w:b/>
          <w:bCs/>
        </w:rPr>
      </w:pPr>
    </w:p>
    <w:p w14:paraId="704986A7" w14:textId="3C50E230" w:rsidR="002852E7" w:rsidRPr="00A94A7E" w:rsidRDefault="00EC06F1" w:rsidP="00D74E93">
      <w:pPr>
        <w:jc w:val="center"/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>P</w:t>
      </w:r>
      <w:r w:rsidR="003C694D" w:rsidRPr="00A94A7E">
        <w:rPr>
          <w:rFonts w:cstheme="minorHAnsi"/>
          <w:b/>
          <w:bCs/>
        </w:rPr>
        <w:t>roposal for a</w:t>
      </w:r>
      <w:r w:rsidR="0083231F" w:rsidRPr="00A94A7E">
        <w:rPr>
          <w:rFonts w:cstheme="minorHAnsi"/>
          <w:b/>
          <w:bCs/>
        </w:rPr>
        <w:t xml:space="preserve"> </w:t>
      </w:r>
      <w:r w:rsidR="002852E7" w:rsidRPr="00A94A7E">
        <w:rPr>
          <w:rFonts w:cstheme="minorHAnsi"/>
          <w:b/>
          <w:bCs/>
          <w:u w:val="single"/>
        </w:rPr>
        <w:t>‘</w:t>
      </w:r>
      <w:r w:rsidR="0083231F" w:rsidRPr="00A94A7E">
        <w:rPr>
          <w:rFonts w:cstheme="minorHAnsi"/>
          <w:b/>
          <w:bCs/>
          <w:u w:val="single"/>
        </w:rPr>
        <w:t xml:space="preserve">COVID </w:t>
      </w:r>
      <w:r w:rsidR="00887F2A" w:rsidRPr="00A94A7E">
        <w:rPr>
          <w:rFonts w:cstheme="minorHAnsi"/>
          <w:b/>
          <w:bCs/>
          <w:u w:val="single"/>
        </w:rPr>
        <w:t>general anaesthetic</w:t>
      </w:r>
      <w:r w:rsidR="002852E7" w:rsidRPr="00A94A7E">
        <w:rPr>
          <w:rFonts w:cstheme="minorHAnsi"/>
          <w:b/>
          <w:bCs/>
          <w:u w:val="single"/>
        </w:rPr>
        <w:t>’</w:t>
      </w:r>
      <w:r w:rsidR="00887F2A" w:rsidRPr="00A94A7E">
        <w:rPr>
          <w:rFonts w:cstheme="minorHAnsi"/>
          <w:b/>
          <w:bCs/>
        </w:rPr>
        <w:t xml:space="preserve"> (COVID-GA)</w:t>
      </w:r>
    </w:p>
    <w:p w14:paraId="524303CE" w14:textId="31C4D6A7" w:rsidR="0083231F" w:rsidRPr="00A94A7E" w:rsidRDefault="003C694D" w:rsidP="00D74E93">
      <w:pPr>
        <w:jc w:val="center"/>
        <w:rPr>
          <w:rFonts w:cstheme="minorHAnsi"/>
          <w:b/>
          <w:bCs/>
          <w:i/>
          <w:iCs/>
        </w:rPr>
      </w:pPr>
      <w:r w:rsidRPr="00A94A7E">
        <w:rPr>
          <w:rFonts w:cstheme="minorHAnsi"/>
          <w:b/>
          <w:bCs/>
          <w:i/>
          <w:iCs/>
        </w:rPr>
        <w:t>A</w:t>
      </w:r>
      <w:r w:rsidR="0083231F" w:rsidRPr="00A94A7E">
        <w:rPr>
          <w:rFonts w:cstheme="minorHAnsi"/>
          <w:b/>
          <w:bCs/>
          <w:i/>
          <w:iCs/>
        </w:rPr>
        <w:t xml:space="preserve"> method for GA</w:t>
      </w:r>
      <w:r w:rsidR="0001798E" w:rsidRPr="00A94A7E">
        <w:rPr>
          <w:rFonts w:cstheme="minorHAnsi"/>
          <w:b/>
          <w:bCs/>
          <w:i/>
          <w:iCs/>
        </w:rPr>
        <w:t xml:space="preserve"> without AGP</w:t>
      </w:r>
      <w:r w:rsidR="0083231F" w:rsidRPr="00A94A7E">
        <w:rPr>
          <w:rFonts w:cstheme="minorHAnsi"/>
          <w:b/>
          <w:bCs/>
          <w:i/>
          <w:iCs/>
        </w:rPr>
        <w:t xml:space="preserve"> in spontaneously breathing patients</w:t>
      </w:r>
    </w:p>
    <w:p w14:paraId="23A8B91B" w14:textId="104D1822" w:rsidR="0079081F" w:rsidRPr="00A94A7E" w:rsidRDefault="007A63E2">
      <w:pPr>
        <w:rPr>
          <w:rFonts w:cstheme="minorHAnsi"/>
        </w:rPr>
      </w:pPr>
      <w:r w:rsidRPr="00A94A7E">
        <w:rPr>
          <w:rFonts w:cstheme="minorHAnsi"/>
          <w:b/>
          <w:bCs/>
        </w:rPr>
        <w:t>Background</w:t>
      </w:r>
      <w:r w:rsidR="0083231F" w:rsidRPr="00A94A7E">
        <w:rPr>
          <w:rFonts w:cstheme="minorHAnsi"/>
          <w:b/>
          <w:bCs/>
        </w:rPr>
        <w:t xml:space="preserve">: </w:t>
      </w:r>
      <w:r w:rsidR="002C5A02" w:rsidRPr="00A94A7E">
        <w:rPr>
          <w:rFonts w:cstheme="minorHAnsi"/>
        </w:rPr>
        <w:t>After intravenous induction, g</w:t>
      </w:r>
      <w:r w:rsidR="0083231F" w:rsidRPr="00A94A7E">
        <w:rPr>
          <w:rFonts w:cstheme="minorHAnsi"/>
        </w:rPr>
        <w:t>eneral anaesthetics</w:t>
      </w:r>
      <w:r w:rsidR="0001798E" w:rsidRPr="00A94A7E">
        <w:rPr>
          <w:rFonts w:cstheme="minorHAnsi"/>
        </w:rPr>
        <w:t xml:space="preserve"> t</w:t>
      </w:r>
      <w:r w:rsidR="0083231F" w:rsidRPr="00A94A7E">
        <w:rPr>
          <w:rFonts w:cstheme="minorHAnsi"/>
        </w:rPr>
        <w:t xml:space="preserve">raditionally </w:t>
      </w:r>
      <w:r w:rsidR="002C5A02" w:rsidRPr="00A94A7E">
        <w:rPr>
          <w:rFonts w:cstheme="minorHAnsi"/>
        </w:rPr>
        <w:t xml:space="preserve">entail </w:t>
      </w:r>
      <w:r w:rsidR="002B03C7" w:rsidRPr="00A94A7E">
        <w:rPr>
          <w:rFonts w:cstheme="minorHAnsi"/>
        </w:rPr>
        <w:t>insertion and</w:t>
      </w:r>
      <w:r w:rsidR="002C5A02" w:rsidRPr="00A94A7E">
        <w:rPr>
          <w:rFonts w:cstheme="minorHAnsi"/>
        </w:rPr>
        <w:t xml:space="preserve"> subsequent postoperative</w:t>
      </w:r>
      <w:r w:rsidR="002B03C7" w:rsidRPr="00A94A7E">
        <w:rPr>
          <w:rFonts w:cstheme="minorHAnsi"/>
        </w:rPr>
        <w:t xml:space="preserve"> removal of</w:t>
      </w:r>
      <w:r w:rsidR="0083231F" w:rsidRPr="00A94A7E">
        <w:rPr>
          <w:rFonts w:cstheme="minorHAnsi"/>
        </w:rPr>
        <w:t xml:space="preserve"> a supraglottic airway or an endotracheal tube</w:t>
      </w:r>
      <w:r w:rsidR="0079081F" w:rsidRPr="00A94A7E">
        <w:rPr>
          <w:rFonts w:cstheme="minorHAnsi"/>
        </w:rPr>
        <w:t xml:space="preserve"> (hereafter, ‘intubation’ and ‘</w:t>
      </w:r>
      <w:proofErr w:type="spellStart"/>
      <w:r w:rsidR="0079081F" w:rsidRPr="00A94A7E">
        <w:rPr>
          <w:rFonts w:cstheme="minorHAnsi"/>
        </w:rPr>
        <w:t>extubation</w:t>
      </w:r>
      <w:proofErr w:type="spellEnd"/>
      <w:r w:rsidR="0079081F" w:rsidRPr="00A94A7E">
        <w:rPr>
          <w:rFonts w:cstheme="minorHAnsi"/>
        </w:rPr>
        <w:t>’ – regardless of device)</w:t>
      </w:r>
      <w:r w:rsidR="0083231F" w:rsidRPr="00A94A7E">
        <w:rPr>
          <w:rFonts w:cstheme="minorHAnsi"/>
        </w:rPr>
        <w:t xml:space="preserve">. </w:t>
      </w:r>
    </w:p>
    <w:p w14:paraId="56B7F596" w14:textId="22CA5A79" w:rsidR="0079081F" w:rsidRPr="00A94A7E" w:rsidRDefault="002B03C7">
      <w:pPr>
        <w:rPr>
          <w:rFonts w:cstheme="minorHAnsi"/>
        </w:rPr>
      </w:pPr>
      <w:r w:rsidRPr="00A94A7E">
        <w:rPr>
          <w:rFonts w:cstheme="minorHAnsi"/>
        </w:rPr>
        <w:t>Under COVID-era</w:t>
      </w:r>
      <w:r w:rsidR="007A63E2" w:rsidRPr="00A94A7E">
        <w:rPr>
          <w:rFonts w:cstheme="minorHAnsi"/>
        </w:rPr>
        <w:t xml:space="preserve"> </w:t>
      </w:r>
      <w:r w:rsidRPr="00A94A7E">
        <w:rPr>
          <w:rFonts w:cstheme="minorHAnsi"/>
        </w:rPr>
        <w:t>protocols</w:t>
      </w:r>
      <w:r w:rsidR="003C47E5" w:rsidRPr="00A94A7E">
        <w:rPr>
          <w:rFonts w:cstheme="minorHAnsi"/>
        </w:rPr>
        <w:t xml:space="preserve"> (CEPs)</w:t>
      </w:r>
      <w:r w:rsidRPr="00A94A7E">
        <w:rPr>
          <w:rFonts w:cstheme="minorHAnsi"/>
        </w:rPr>
        <w:t xml:space="preserve">, all </w:t>
      </w:r>
      <w:r w:rsidR="002C5A02" w:rsidRPr="00A94A7E">
        <w:rPr>
          <w:rFonts w:cstheme="minorHAnsi"/>
        </w:rPr>
        <w:t xml:space="preserve">these </w:t>
      </w:r>
      <w:r w:rsidRPr="00A94A7E">
        <w:rPr>
          <w:rFonts w:cstheme="minorHAnsi"/>
        </w:rPr>
        <w:t>four procedures are deemed aerosol-generating</w:t>
      </w:r>
      <w:r w:rsidR="007A63E2" w:rsidRPr="00A94A7E">
        <w:rPr>
          <w:rFonts w:cstheme="minorHAnsi"/>
        </w:rPr>
        <w:t xml:space="preserve"> (AGPs)</w:t>
      </w:r>
      <w:r w:rsidRPr="00A94A7E">
        <w:rPr>
          <w:rFonts w:cstheme="minorHAnsi"/>
        </w:rPr>
        <w:t>. A twenty</w:t>
      </w:r>
      <w:r w:rsidR="00592D72" w:rsidRPr="00A94A7E">
        <w:rPr>
          <w:rFonts w:cstheme="minorHAnsi"/>
        </w:rPr>
        <w:t>-</w:t>
      </w:r>
      <w:r w:rsidRPr="00A94A7E">
        <w:rPr>
          <w:rFonts w:cstheme="minorHAnsi"/>
        </w:rPr>
        <w:t xml:space="preserve">minute </w:t>
      </w:r>
      <w:r w:rsidR="0079081F" w:rsidRPr="00A94A7E">
        <w:rPr>
          <w:rFonts w:cstheme="minorHAnsi"/>
        </w:rPr>
        <w:t xml:space="preserve">safety </w:t>
      </w:r>
      <w:r w:rsidRPr="00A94A7E">
        <w:rPr>
          <w:rFonts w:cstheme="minorHAnsi"/>
        </w:rPr>
        <w:t>period is advised after each, during which</w:t>
      </w:r>
      <w:r w:rsidR="0079081F" w:rsidRPr="00A94A7E">
        <w:rPr>
          <w:rFonts w:cstheme="minorHAnsi"/>
        </w:rPr>
        <w:t xml:space="preserve"> time only p</w:t>
      </w:r>
      <w:r w:rsidRPr="00A94A7E">
        <w:rPr>
          <w:rFonts w:cstheme="minorHAnsi"/>
        </w:rPr>
        <w:t>ersonnel with</w:t>
      </w:r>
      <w:r w:rsidR="0079081F" w:rsidRPr="00A94A7E">
        <w:rPr>
          <w:rFonts w:cstheme="minorHAnsi"/>
        </w:rPr>
        <w:t xml:space="preserve"> </w:t>
      </w:r>
      <w:r w:rsidRPr="00A94A7E">
        <w:rPr>
          <w:rFonts w:cstheme="minorHAnsi"/>
        </w:rPr>
        <w:t xml:space="preserve">full </w:t>
      </w:r>
      <w:r w:rsidR="007A63E2" w:rsidRPr="00A94A7E">
        <w:rPr>
          <w:rFonts w:cstheme="minorHAnsi"/>
        </w:rPr>
        <w:t>personal protective equipment (PPE)</w:t>
      </w:r>
      <w:r w:rsidRPr="00A94A7E">
        <w:rPr>
          <w:rFonts w:cstheme="minorHAnsi"/>
        </w:rPr>
        <w:t xml:space="preserve"> should be </w:t>
      </w:r>
      <w:r w:rsidR="003C47E5" w:rsidRPr="00A94A7E">
        <w:rPr>
          <w:rFonts w:cstheme="minorHAnsi"/>
        </w:rPr>
        <w:t>present in the room</w:t>
      </w:r>
      <w:r w:rsidRPr="00A94A7E">
        <w:rPr>
          <w:rFonts w:cstheme="minorHAnsi"/>
        </w:rPr>
        <w:t>.</w:t>
      </w:r>
      <w:r w:rsidR="003C47E5" w:rsidRPr="00A94A7E">
        <w:rPr>
          <w:rFonts w:cstheme="minorHAnsi"/>
        </w:rPr>
        <w:t xml:space="preserve"> </w:t>
      </w:r>
    </w:p>
    <w:p w14:paraId="6B9C5FAF" w14:textId="1AAB0F7F" w:rsidR="002C5A02" w:rsidRPr="00A94A7E" w:rsidRDefault="003C47E5">
      <w:pPr>
        <w:rPr>
          <w:rFonts w:cstheme="minorHAnsi"/>
        </w:rPr>
      </w:pPr>
      <w:r w:rsidRPr="00A94A7E">
        <w:rPr>
          <w:rFonts w:cstheme="minorHAnsi"/>
        </w:rPr>
        <w:t>In classic CEPs</w:t>
      </w:r>
      <w:r w:rsidR="0079081F" w:rsidRPr="00A94A7E">
        <w:rPr>
          <w:rFonts w:cstheme="minorHAnsi"/>
        </w:rPr>
        <w:t>,</w:t>
      </w:r>
      <w:r w:rsidRPr="00A94A7E">
        <w:rPr>
          <w:rFonts w:cstheme="minorHAnsi"/>
        </w:rPr>
        <w:t xml:space="preserve"> this means</w:t>
      </w:r>
      <w:r w:rsidR="0079081F" w:rsidRPr="00A94A7E">
        <w:rPr>
          <w:rFonts w:cstheme="minorHAnsi"/>
        </w:rPr>
        <w:t xml:space="preserve"> a</w:t>
      </w:r>
      <w:r w:rsidRPr="00A94A7E">
        <w:rPr>
          <w:rFonts w:cstheme="minorHAnsi"/>
        </w:rPr>
        <w:t xml:space="preserve"> </w:t>
      </w:r>
      <w:r w:rsidR="0079081F" w:rsidRPr="00A94A7E">
        <w:rPr>
          <w:rFonts w:cstheme="minorHAnsi"/>
        </w:rPr>
        <w:t>20</w:t>
      </w:r>
      <w:r w:rsidR="002C5A02" w:rsidRPr="00A94A7E">
        <w:rPr>
          <w:rFonts w:cstheme="minorHAnsi"/>
        </w:rPr>
        <w:t>-</w:t>
      </w:r>
      <w:r w:rsidR="0079081F" w:rsidRPr="00A94A7E">
        <w:rPr>
          <w:rFonts w:cstheme="minorHAnsi"/>
        </w:rPr>
        <w:t>min</w:t>
      </w:r>
      <w:r w:rsidRPr="00A94A7E">
        <w:rPr>
          <w:rFonts w:cstheme="minorHAnsi"/>
        </w:rPr>
        <w:t xml:space="preserve"> delay</w:t>
      </w:r>
      <w:r w:rsidR="002B03C7" w:rsidRPr="00A94A7E">
        <w:rPr>
          <w:rFonts w:cstheme="minorHAnsi"/>
        </w:rPr>
        <w:t xml:space="preserve"> </w:t>
      </w:r>
      <w:r w:rsidRPr="00A94A7E">
        <w:rPr>
          <w:rFonts w:cstheme="minorHAnsi"/>
        </w:rPr>
        <w:t xml:space="preserve">after </w:t>
      </w:r>
      <w:r w:rsidR="0079081F" w:rsidRPr="00A94A7E">
        <w:rPr>
          <w:rFonts w:cstheme="minorHAnsi"/>
        </w:rPr>
        <w:t>the anaesthetist has intubated in theatre,</w:t>
      </w:r>
      <w:r w:rsidRPr="00A94A7E">
        <w:rPr>
          <w:rFonts w:cstheme="minorHAnsi"/>
        </w:rPr>
        <w:t xml:space="preserve"> before surgeons </w:t>
      </w:r>
      <w:r w:rsidR="0079081F" w:rsidRPr="00A94A7E">
        <w:rPr>
          <w:rFonts w:cstheme="minorHAnsi"/>
        </w:rPr>
        <w:t>can enter and</w:t>
      </w:r>
      <w:r w:rsidRPr="00A94A7E">
        <w:rPr>
          <w:rFonts w:cstheme="minorHAnsi"/>
        </w:rPr>
        <w:t xml:space="preserve"> prepare for </w:t>
      </w:r>
      <w:r w:rsidR="0079081F" w:rsidRPr="00A94A7E">
        <w:rPr>
          <w:rFonts w:cstheme="minorHAnsi"/>
        </w:rPr>
        <w:t>surgery</w:t>
      </w:r>
      <w:r w:rsidRPr="00A94A7E">
        <w:rPr>
          <w:rFonts w:cstheme="minorHAnsi"/>
        </w:rPr>
        <w:t xml:space="preserve">. </w:t>
      </w:r>
      <w:r w:rsidR="002C5A02" w:rsidRPr="00A94A7E">
        <w:rPr>
          <w:rFonts w:cstheme="minorHAnsi"/>
        </w:rPr>
        <w:t>To expedite matters</w:t>
      </w:r>
      <w:r w:rsidR="0079081F" w:rsidRPr="00A94A7E">
        <w:rPr>
          <w:rFonts w:cstheme="minorHAnsi"/>
        </w:rPr>
        <w:t xml:space="preserve">, </w:t>
      </w:r>
      <w:r w:rsidR="002C5A02" w:rsidRPr="00A94A7E">
        <w:rPr>
          <w:rFonts w:cstheme="minorHAnsi"/>
        </w:rPr>
        <w:t xml:space="preserve">some </w:t>
      </w:r>
      <w:r w:rsidR="0079081F" w:rsidRPr="00A94A7E">
        <w:rPr>
          <w:rFonts w:cstheme="minorHAnsi"/>
        </w:rPr>
        <w:t>surgeons don full PPE</w:t>
      </w:r>
      <w:r w:rsidR="002C5A02" w:rsidRPr="00A94A7E">
        <w:rPr>
          <w:rFonts w:cstheme="minorHAnsi"/>
        </w:rPr>
        <w:t xml:space="preserve"> in advance, enter theatres with the patient and start preparing for surgery immediately</w:t>
      </w:r>
      <w:r w:rsidR="007A63E2" w:rsidRPr="00A94A7E">
        <w:rPr>
          <w:rFonts w:cstheme="minorHAnsi"/>
        </w:rPr>
        <w:t xml:space="preserve"> after intubation -</w:t>
      </w:r>
      <w:r w:rsidR="002C5A02" w:rsidRPr="00A94A7E">
        <w:rPr>
          <w:rFonts w:cstheme="minorHAnsi"/>
        </w:rPr>
        <w:t xml:space="preserve"> without a formal 20-min interval. </w:t>
      </w:r>
      <w:r w:rsidR="007A63E2" w:rsidRPr="00A94A7E">
        <w:rPr>
          <w:rFonts w:cstheme="minorHAnsi"/>
        </w:rPr>
        <w:t>After wound closure</w:t>
      </w:r>
      <w:r w:rsidR="0079081F" w:rsidRPr="00A94A7E">
        <w:rPr>
          <w:rFonts w:cstheme="minorHAnsi"/>
        </w:rPr>
        <w:t>,</w:t>
      </w:r>
      <w:r w:rsidR="007A63E2" w:rsidRPr="00A94A7E">
        <w:rPr>
          <w:rFonts w:cstheme="minorHAnsi"/>
        </w:rPr>
        <w:t xml:space="preserve"> though,</w:t>
      </w:r>
      <w:r w:rsidR="0079081F" w:rsidRPr="00A94A7E">
        <w:rPr>
          <w:rFonts w:cstheme="minorHAnsi"/>
        </w:rPr>
        <w:t xml:space="preserve"> </w:t>
      </w:r>
      <w:r w:rsidR="007A63E2" w:rsidRPr="00A94A7E">
        <w:rPr>
          <w:rFonts w:cstheme="minorHAnsi"/>
        </w:rPr>
        <w:t xml:space="preserve">CEPS stipulate </w:t>
      </w:r>
      <w:r w:rsidR="0079081F" w:rsidRPr="00A94A7E">
        <w:rPr>
          <w:rFonts w:cstheme="minorHAnsi"/>
        </w:rPr>
        <w:t xml:space="preserve">a second 20 min delay after </w:t>
      </w:r>
      <w:proofErr w:type="spellStart"/>
      <w:r w:rsidR="0079081F" w:rsidRPr="00A94A7E">
        <w:rPr>
          <w:rFonts w:cstheme="minorHAnsi"/>
        </w:rPr>
        <w:t>extubation</w:t>
      </w:r>
      <w:proofErr w:type="spellEnd"/>
      <w:r w:rsidR="007A63E2" w:rsidRPr="00A94A7E">
        <w:rPr>
          <w:rFonts w:cstheme="minorHAnsi"/>
        </w:rPr>
        <w:t>,</w:t>
      </w:r>
      <w:r w:rsidR="0079081F" w:rsidRPr="00A94A7E">
        <w:rPr>
          <w:rFonts w:cstheme="minorHAnsi"/>
        </w:rPr>
        <w:t xml:space="preserve"> before the </w:t>
      </w:r>
      <w:r w:rsidR="007A63E2" w:rsidRPr="00A94A7E">
        <w:rPr>
          <w:rFonts w:cstheme="minorHAnsi"/>
        </w:rPr>
        <w:t xml:space="preserve">theatre </w:t>
      </w:r>
      <w:r w:rsidR="0079081F" w:rsidRPr="00A94A7E">
        <w:rPr>
          <w:rFonts w:cstheme="minorHAnsi"/>
        </w:rPr>
        <w:t>doors can be opened and the patient (or anyone else) can leav</w:t>
      </w:r>
      <w:r w:rsidR="007A63E2" w:rsidRPr="00A94A7E">
        <w:rPr>
          <w:rFonts w:cstheme="minorHAnsi"/>
        </w:rPr>
        <w:t>e</w:t>
      </w:r>
      <w:r w:rsidR="0079081F" w:rsidRPr="00A94A7E">
        <w:rPr>
          <w:rFonts w:cstheme="minorHAnsi"/>
        </w:rPr>
        <w:t>.</w:t>
      </w:r>
    </w:p>
    <w:p w14:paraId="689A5812" w14:textId="59001F01" w:rsidR="002B03C7" w:rsidRPr="00A94A7E" w:rsidRDefault="007A63E2">
      <w:pPr>
        <w:rPr>
          <w:rFonts w:cstheme="minorHAnsi"/>
        </w:rPr>
      </w:pPr>
      <w:r w:rsidRPr="00A94A7E">
        <w:rPr>
          <w:rFonts w:cstheme="minorHAnsi"/>
        </w:rPr>
        <w:t xml:space="preserve">Regional anaesthesia avoids the need for CEPs and increases theatre productivity but is unsuitable in some cases. </w:t>
      </w:r>
      <w:r w:rsidR="002C5A02" w:rsidRPr="00A94A7E">
        <w:rPr>
          <w:rFonts w:cstheme="minorHAnsi"/>
        </w:rPr>
        <w:t xml:space="preserve">A technique </w:t>
      </w:r>
      <w:r w:rsidRPr="00A94A7E">
        <w:rPr>
          <w:rFonts w:cstheme="minorHAnsi"/>
        </w:rPr>
        <w:t>for surgical anaesthesia without AGPs would offer similar advantages.</w:t>
      </w:r>
    </w:p>
    <w:p w14:paraId="2EB8BCDD" w14:textId="4FE7187A" w:rsidR="00C160F3" w:rsidRPr="00A94A7E" w:rsidRDefault="007A63E2">
      <w:pPr>
        <w:rPr>
          <w:rFonts w:cstheme="minorHAnsi"/>
        </w:rPr>
      </w:pPr>
      <w:r w:rsidRPr="00A94A7E">
        <w:rPr>
          <w:rFonts w:cstheme="minorHAnsi"/>
          <w:b/>
          <w:bCs/>
        </w:rPr>
        <w:t xml:space="preserve">Rationale: </w:t>
      </w:r>
      <w:r w:rsidR="007200EC" w:rsidRPr="00A94A7E">
        <w:rPr>
          <w:rFonts w:cstheme="minorHAnsi"/>
        </w:rPr>
        <w:t>K</w:t>
      </w:r>
      <w:r w:rsidRPr="00A94A7E">
        <w:rPr>
          <w:rFonts w:cstheme="minorHAnsi"/>
        </w:rPr>
        <w:t xml:space="preserve">etamine and propofol have </w:t>
      </w:r>
      <w:r w:rsidR="007200EC" w:rsidRPr="00A94A7E">
        <w:rPr>
          <w:rFonts w:cstheme="minorHAnsi"/>
        </w:rPr>
        <w:t>both been available for more than thirty years. A recent review of their combined use (hereafter ‘</w:t>
      </w:r>
      <w:proofErr w:type="spellStart"/>
      <w:r w:rsidR="007200EC" w:rsidRPr="00A94A7E">
        <w:rPr>
          <w:rFonts w:cstheme="minorHAnsi"/>
        </w:rPr>
        <w:t>ketofol</w:t>
      </w:r>
      <w:proofErr w:type="spellEnd"/>
      <w:r w:rsidR="007200EC" w:rsidRPr="00A94A7E">
        <w:rPr>
          <w:rFonts w:cstheme="minorHAnsi"/>
        </w:rPr>
        <w:t>’) refers to ‘sedation’.</w:t>
      </w:r>
      <w:r w:rsidR="00C160F3" w:rsidRPr="00A94A7E">
        <w:rPr>
          <w:rFonts w:cstheme="minorHAnsi"/>
        </w:rPr>
        <w:t xml:space="preserve"> </w:t>
      </w:r>
      <w:r w:rsidR="007200EC" w:rsidRPr="00A94A7E">
        <w:rPr>
          <w:rFonts w:cstheme="minorHAnsi"/>
        </w:rPr>
        <w:t xml:space="preserve">Nevertheless, </w:t>
      </w:r>
      <w:r w:rsidR="00E16348" w:rsidRPr="00A94A7E">
        <w:rPr>
          <w:rFonts w:cstheme="minorHAnsi"/>
        </w:rPr>
        <w:t>procedures</w:t>
      </w:r>
      <w:r w:rsidR="007200EC" w:rsidRPr="00A94A7E">
        <w:rPr>
          <w:rFonts w:cstheme="minorHAnsi"/>
        </w:rPr>
        <w:t xml:space="preserve"> </w:t>
      </w:r>
      <w:r w:rsidR="002852E7" w:rsidRPr="00A94A7E">
        <w:rPr>
          <w:rFonts w:cstheme="minorHAnsi"/>
        </w:rPr>
        <w:t xml:space="preserve">to which the review and other articles refer include </w:t>
      </w:r>
      <w:r w:rsidR="00E16348" w:rsidRPr="00A94A7E">
        <w:rPr>
          <w:rFonts w:cstheme="minorHAnsi"/>
        </w:rPr>
        <w:t>ECT, bone marrow aspiration</w:t>
      </w:r>
      <w:r w:rsidR="00853B61" w:rsidRPr="00A94A7E">
        <w:rPr>
          <w:rFonts w:cstheme="minorHAnsi"/>
        </w:rPr>
        <w:t xml:space="preserve"> and</w:t>
      </w:r>
      <w:r w:rsidR="00E16348" w:rsidRPr="00A94A7E">
        <w:rPr>
          <w:rFonts w:cstheme="minorHAnsi"/>
        </w:rPr>
        <w:t xml:space="preserve"> </w:t>
      </w:r>
      <w:r w:rsidR="007200EC" w:rsidRPr="00A94A7E">
        <w:rPr>
          <w:rFonts w:cstheme="minorHAnsi"/>
        </w:rPr>
        <w:t>puerperal sterilisation</w:t>
      </w:r>
      <w:r w:rsidR="00853B61" w:rsidRPr="00A94A7E">
        <w:rPr>
          <w:rFonts w:cstheme="minorHAnsi"/>
        </w:rPr>
        <w:t xml:space="preserve"> – all traditionally conducted under general anaesthesia. High levels of patient satisfaction </w:t>
      </w:r>
      <w:r w:rsidR="000250D9" w:rsidRPr="00A94A7E">
        <w:rPr>
          <w:rFonts w:cstheme="minorHAnsi"/>
        </w:rPr>
        <w:t xml:space="preserve">have </w:t>
      </w:r>
      <w:r w:rsidR="002852E7" w:rsidRPr="00A94A7E">
        <w:rPr>
          <w:rFonts w:cstheme="minorHAnsi"/>
        </w:rPr>
        <w:t>apparently</w:t>
      </w:r>
      <w:r w:rsidR="000250D9" w:rsidRPr="00A94A7E">
        <w:rPr>
          <w:rFonts w:cstheme="minorHAnsi"/>
        </w:rPr>
        <w:t xml:space="preserve"> been</w:t>
      </w:r>
      <w:r w:rsidR="00853B61" w:rsidRPr="00A94A7E">
        <w:rPr>
          <w:rFonts w:cstheme="minorHAnsi"/>
        </w:rPr>
        <w:t xml:space="preserve"> repor</w:t>
      </w:r>
      <w:r w:rsidR="00A46533" w:rsidRPr="00A94A7E">
        <w:rPr>
          <w:rFonts w:cstheme="minorHAnsi"/>
        </w:rPr>
        <w:t>ted</w:t>
      </w:r>
      <w:r w:rsidR="002852E7" w:rsidRPr="00A94A7E">
        <w:rPr>
          <w:rFonts w:cstheme="minorHAnsi"/>
        </w:rPr>
        <w:t xml:space="preserve"> a</w:t>
      </w:r>
      <w:r w:rsidR="002026B4" w:rsidRPr="00A94A7E">
        <w:rPr>
          <w:rFonts w:cstheme="minorHAnsi"/>
        </w:rPr>
        <w:t>n</w:t>
      </w:r>
      <w:r w:rsidR="002852E7" w:rsidRPr="00A94A7E">
        <w:rPr>
          <w:rFonts w:cstheme="minorHAnsi"/>
        </w:rPr>
        <w:t>d</w:t>
      </w:r>
      <w:r w:rsidR="000250D9" w:rsidRPr="00A94A7E">
        <w:rPr>
          <w:rFonts w:cstheme="minorHAnsi"/>
        </w:rPr>
        <w:t xml:space="preserve"> - </w:t>
      </w:r>
      <w:r w:rsidR="002852E7" w:rsidRPr="00A94A7E">
        <w:rPr>
          <w:rFonts w:cstheme="minorHAnsi"/>
        </w:rPr>
        <w:t>where</w:t>
      </w:r>
      <w:r w:rsidR="00A46533" w:rsidRPr="00A94A7E">
        <w:rPr>
          <w:rFonts w:cstheme="minorHAnsi"/>
        </w:rPr>
        <w:t xml:space="preserve"> recorded</w:t>
      </w:r>
      <w:r w:rsidR="000250D9" w:rsidRPr="00A94A7E">
        <w:rPr>
          <w:rFonts w:cstheme="minorHAnsi"/>
        </w:rPr>
        <w:t xml:space="preserve"> - </w:t>
      </w:r>
      <w:r w:rsidR="00A46533" w:rsidRPr="00A94A7E">
        <w:rPr>
          <w:rFonts w:cstheme="minorHAnsi"/>
        </w:rPr>
        <w:t xml:space="preserve">interventions to support ventilation </w:t>
      </w:r>
      <w:r w:rsidR="000250D9" w:rsidRPr="00A94A7E">
        <w:rPr>
          <w:rFonts w:cstheme="minorHAnsi"/>
        </w:rPr>
        <w:t>rarely appear to be necessary</w:t>
      </w:r>
      <w:r w:rsidR="002852E7" w:rsidRPr="00A94A7E">
        <w:rPr>
          <w:rFonts w:cstheme="minorHAnsi"/>
        </w:rPr>
        <w:t>.</w:t>
      </w:r>
      <w:r w:rsidR="00C160F3" w:rsidRPr="00A94A7E">
        <w:rPr>
          <w:rFonts w:cstheme="minorHAnsi"/>
        </w:rPr>
        <w:t xml:space="preserve"> </w:t>
      </w:r>
      <w:r w:rsidR="002A7493" w:rsidRPr="00A94A7E">
        <w:rPr>
          <w:rFonts w:cstheme="minorHAnsi"/>
        </w:rPr>
        <w:t>[1]</w:t>
      </w:r>
    </w:p>
    <w:p w14:paraId="12C5C952" w14:textId="073DF30D" w:rsidR="00853B61" w:rsidRPr="00A94A7E" w:rsidRDefault="00C160F3">
      <w:pPr>
        <w:rPr>
          <w:rFonts w:cstheme="minorHAnsi"/>
        </w:rPr>
      </w:pPr>
      <w:r w:rsidRPr="00A94A7E">
        <w:rPr>
          <w:rFonts w:cstheme="minorHAnsi"/>
        </w:rPr>
        <w:t xml:space="preserve">Many of the relevant studies have been conducted in, or been published in journals from, </w:t>
      </w:r>
      <w:proofErr w:type="gramStart"/>
      <w:r w:rsidRPr="00A94A7E">
        <w:rPr>
          <w:rFonts w:cstheme="minorHAnsi"/>
        </w:rPr>
        <w:t>lower and middle income</w:t>
      </w:r>
      <w:proofErr w:type="gramEnd"/>
      <w:r w:rsidRPr="00A94A7E">
        <w:rPr>
          <w:rFonts w:cstheme="minorHAnsi"/>
        </w:rPr>
        <w:t xml:space="preserve"> countries. Many are also written by non-anaesthetists working outside the operating theatre   </w:t>
      </w:r>
    </w:p>
    <w:p w14:paraId="03937F38" w14:textId="7E2E95BD" w:rsidR="00853B61" w:rsidRPr="00A94A7E" w:rsidRDefault="00F020B0">
      <w:pPr>
        <w:rPr>
          <w:rFonts w:cstheme="minorHAnsi"/>
        </w:rPr>
      </w:pPr>
      <w:r w:rsidRPr="00A94A7E">
        <w:rPr>
          <w:rFonts w:cstheme="minorHAnsi"/>
        </w:rPr>
        <w:t>An intraoperative</w:t>
      </w:r>
      <w:r w:rsidR="00853B61" w:rsidRPr="00A94A7E">
        <w:rPr>
          <w:rFonts w:cstheme="minorHAnsi"/>
        </w:rPr>
        <w:t xml:space="preserve"> </w:t>
      </w:r>
      <w:r w:rsidRPr="00A94A7E">
        <w:rPr>
          <w:rFonts w:cstheme="minorHAnsi"/>
        </w:rPr>
        <w:t xml:space="preserve">pharmacological technique that maintains spontaneous ventilation while providing reliable </w:t>
      </w:r>
      <w:r w:rsidR="00853B61" w:rsidRPr="00A94A7E">
        <w:rPr>
          <w:rFonts w:cstheme="minorHAnsi"/>
        </w:rPr>
        <w:t>amnesia, immobility</w:t>
      </w:r>
      <w:r w:rsidRPr="00A94A7E">
        <w:rPr>
          <w:rFonts w:cstheme="minorHAnsi"/>
        </w:rPr>
        <w:t xml:space="preserve"> and cardiovascular stability with </w:t>
      </w:r>
      <w:r w:rsidR="000250D9" w:rsidRPr="00A94A7E">
        <w:rPr>
          <w:rFonts w:cstheme="minorHAnsi"/>
        </w:rPr>
        <w:t xml:space="preserve">some </w:t>
      </w:r>
      <w:r w:rsidRPr="00A94A7E">
        <w:rPr>
          <w:rFonts w:cstheme="minorHAnsi"/>
        </w:rPr>
        <w:t xml:space="preserve">postoperative analgesia as well </w:t>
      </w:r>
      <w:r w:rsidR="002852E7" w:rsidRPr="00A94A7E">
        <w:rPr>
          <w:rFonts w:cstheme="minorHAnsi"/>
        </w:rPr>
        <w:t>c</w:t>
      </w:r>
      <w:r w:rsidR="000250D9" w:rsidRPr="00A94A7E">
        <w:rPr>
          <w:rFonts w:cstheme="minorHAnsi"/>
        </w:rPr>
        <w:t>ould</w:t>
      </w:r>
      <w:r w:rsidR="002852E7" w:rsidRPr="00A94A7E">
        <w:rPr>
          <w:rFonts w:cstheme="minorHAnsi"/>
        </w:rPr>
        <w:t xml:space="preserve"> arguably be defined as a</w:t>
      </w:r>
      <w:r w:rsidRPr="00A94A7E">
        <w:rPr>
          <w:rFonts w:cstheme="minorHAnsi"/>
        </w:rPr>
        <w:t xml:space="preserve"> general anaesthetic - irrespective of classical definitions or the presence/absence of an artificial airway.</w:t>
      </w:r>
    </w:p>
    <w:p w14:paraId="4F424A64" w14:textId="7C5C06D8" w:rsidR="00B7710D" w:rsidRPr="00A94A7E" w:rsidRDefault="00051A20">
      <w:pPr>
        <w:rPr>
          <w:rFonts w:cstheme="minorHAnsi"/>
        </w:rPr>
      </w:pPr>
      <w:r w:rsidRPr="00A94A7E">
        <w:rPr>
          <w:rFonts w:cstheme="minorHAnsi"/>
        </w:rPr>
        <w:t>Below is a description of</w:t>
      </w:r>
      <w:r w:rsidR="00887F2A" w:rsidRPr="00A94A7E">
        <w:rPr>
          <w:rFonts w:cstheme="minorHAnsi"/>
        </w:rPr>
        <w:t xml:space="preserve"> </w:t>
      </w:r>
      <w:r w:rsidR="000250D9" w:rsidRPr="00A94A7E">
        <w:rPr>
          <w:rFonts w:cstheme="minorHAnsi"/>
        </w:rPr>
        <w:t>a proposed</w:t>
      </w:r>
      <w:r w:rsidR="00887F2A" w:rsidRPr="00A94A7E">
        <w:rPr>
          <w:rFonts w:cstheme="minorHAnsi"/>
        </w:rPr>
        <w:t xml:space="preserve"> </w:t>
      </w:r>
      <w:r w:rsidR="000250D9" w:rsidRPr="00A94A7E">
        <w:rPr>
          <w:rFonts w:cstheme="minorHAnsi"/>
        </w:rPr>
        <w:t>‘</w:t>
      </w:r>
      <w:r w:rsidR="00887F2A" w:rsidRPr="00A94A7E">
        <w:rPr>
          <w:rFonts w:cstheme="minorHAnsi"/>
        </w:rPr>
        <w:t>COVID-GA</w:t>
      </w:r>
      <w:r w:rsidR="000250D9" w:rsidRPr="00A94A7E">
        <w:rPr>
          <w:rFonts w:cstheme="minorHAnsi"/>
        </w:rPr>
        <w:t>’</w:t>
      </w:r>
      <w:r w:rsidR="00887F2A" w:rsidRPr="00A94A7E">
        <w:rPr>
          <w:rFonts w:cstheme="minorHAnsi"/>
        </w:rPr>
        <w:t>, a</w:t>
      </w:r>
      <w:r w:rsidR="002852E7" w:rsidRPr="00A94A7E">
        <w:rPr>
          <w:rFonts w:cstheme="minorHAnsi"/>
        </w:rPr>
        <w:t xml:space="preserve"> </w:t>
      </w:r>
      <w:proofErr w:type="spellStart"/>
      <w:r w:rsidR="002852E7" w:rsidRPr="00A94A7E">
        <w:rPr>
          <w:rFonts w:cstheme="minorHAnsi"/>
        </w:rPr>
        <w:t>ketofol</w:t>
      </w:r>
      <w:proofErr w:type="spellEnd"/>
      <w:r w:rsidR="002852E7" w:rsidRPr="00A94A7E">
        <w:rPr>
          <w:rFonts w:cstheme="minorHAnsi"/>
        </w:rPr>
        <w:t xml:space="preserve"> </w:t>
      </w:r>
      <w:r w:rsidR="00A65FB8" w:rsidRPr="00A94A7E">
        <w:rPr>
          <w:rFonts w:cstheme="minorHAnsi"/>
        </w:rPr>
        <w:t>technique</w:t>
      </w:r>
      <w:r w:rsidR="00887F2A" w:rsidRPr="00A94A7E">
        <w:rPr>
          <w:rFonts w:cstheme="minorHAnsi"/>
        </w:rPr>
        <w:t xml:space="preserve"> </w:t>
      </w:r>
      <w:r w:rsidR="002852E7" w:rsidRPr="00A94A7E">
        <w:rPr>
          <w:rFonts w:cstheme="minorHAnsi"/>
        </w:rPr>
        <w:t xml:space="preserve">re-purposed for </w:t>
      </w:r>
      <w:r w:rsidR="000250D9" w:rsidRPr="00A94A7E">
        <w:rPr>
          <w:rFonts w:cstheme="minorHAnsi"/>
        </w:rPr>
        <w:t>COVID-positive or COVID-suspected patients</w:t>
      </w:r>
      <w:r w:rsidR="002026B4" w:rsidRPr="00A94A7E">
        <w:rPr>
          <w:rFonts w:cstheme="minorHAnsi"/>
        </w:rPr>
        <w:t xml:space="preserve"> (hereafter ‘COVID patients’)</w:t>
      </w:r>
      <w:r w:rsidR="00D74E93" w:rsidRPr="00A94A7E">
        <w:rPr>
          <w:rFonts w:cstheme="minorHAnsi"/>
        </w:rPr>
        <w:t xml:space="preserve">. </w:t>
      </w:r>
      <w:r w:rsidR="0001798E" w:rsidRPr="00A94A7E">
        <w:rPr>
          <w:rFonts w:cstheme="minorHAnsi"/>
        </w:rPr>
        <w:t xml:space="preserve">It does not entail AGPs. </w:t>
      </w:r>
      <w:r w:rsidR="00887F2A" w:rsidRPr="00A94A7E">
        <w:rPr>
          <w:rFonts w:cstheme="minorHAnsi"/>
        </w:rPr>
        <w:t xml:space="preserve">For clinicians unfamiliar with ketamine who </w:t>
      </w:r>
      <w:r w:rsidR="000250D9" w:rsidRPr="00A94A7E">
        <w:rPr>
          <w:rFonts w:cstheme="minorHAnsi"/>
        </w:rPr>
        <w:t>may consider using</w:t>
      </w:r>
      <w:r w:rsidR="00887F2A" w:rsidRPr="00A94A7E">
        <w:rPr>
          <w:rFonts w:cstheme="minorHAnsi"/>
        </w:rPr>
        <w:t xml:space="preserve"> COVID-GA, appropriate reviews are available</w:t>
      </w:r>
      <w:r w:rsidR="00C160F3" w:rsidRPr="00A94A7E">
        <w:rPr>
          <w:rFonts w:cstheme="minorHAnsi"/>
        </w:rPr>
        <w:t xml:space="preserve"> [2, 3]</w:t>
      </w:r>
      <w:r w:rsidR="00887F2A" w:rsidRPr="00A94A7E">
        <w:rPr>
          <w:rFonts w:cstheme="minorHAnsi"/>
        </w:rPr>
        <w:t xml:space="preserve"> </w:t>
      </w:r>
    </w:p>
    <w:p w14:paraId="0A26110A" w14:textId="77777777" w:rsidR="00100E94" w:rsidRPr="00A94A7E" w:rsidRDefault="00A46533">
      <w:pPr>
        <w:rPr>
          <w:rFonts w:cstheme="minorHAnsi"/>
        </w:rPr>
      </w:pPr>
      <w:r w:rsidRPr="00A94A7E">
        <w:rPr>
          <w:rFonts w:cstheme="minorHAnsi"/>
          <w:b/>
          <w:bCs/>
        </w:rPr>
        <w:t xml:space="preserve">Suggested indications: </w:t>
      </w:r>
      <w:r w:rsidR="000250D9" w:rsidRPr="00A94A7E">
        <w:rPr>
          <w:rFonts w:cstheme="minorHAnsi"/>
        </w:rPr>
        <w:t>The technique may be s</w:t>
      </w:r>
      <w:r w:rsidR="00887F2A" w:rsidRPr="00A94A7E">
        <w:rPr>
          <w:rFonts w:cstheme="minorHAnsi"/>
        </w:rPr>
        <w:t>uitable for</w:t>
      </w:r>
      <w:r w:rsidR="00D74E93" w:rsidRPr="00A94A7E">
        <w:rPr>
          <w:rFonts w:cstheme="minorHAnsi"/>
        </w:rPr>
        <w:t xml:space="preserve"> </w:t>
      </w:r>
      <w:r w:rsidR="0001798E" w:rsidRPr="00A94A7E">
        <w:rPr>
          <w:rFonts w:cstheme="minorHAnsi"/>
        </w:rPr>
        <w:t>COVID patients</w:t>
      </w:r>
      <w:r w:rsidR="00887F2A" w:rsidRPr="00A94A7E">
        <w:rPr>
          <w:rFonts w:cstheme="minorHAnsi"/>
        </w:rPr>
        <w:t xml:space="preserve"> undergoing</w:t>
      </w:r>
      <w:r w:rsidR="000250D9" w:rsidRPr="00A94A7E">
        <w:rPr>
          <w:rFonts w:cstheme="minorHAnsi"/>
        </w:rPr>
        <w:t xml:space="preserve"> </w:t>
      </w:r>
      <w:r w:rsidRPr="00A94A7E">
        <w:rPr>
          <w:rFonts w:cstheme="minorHAnsi"/>
        </w:rPr>
        <w:t>surgical or diagnostic procedure</w:t>
      </w:r>
      <w:r w:rsidR="00887F2A" w:rsidRPr="00A94A7E">
        <w:rPr>
          <w:rFonts w:cstheme="minorHAnsi"/>
        </w:rPr>
        <w:t>s</w:t>
      </w:r>
      <w:r w:rsidRPr="00A94A7E">
        <w:rPr>
          <w:rFonts w:cstheme="minorHAnsi"/>
        </w:rPr>
        <w:t xml:space="preserve"> below the neck, lasting less than two hours and requiring general anaesthesia, where a laryngeal mask</w:t>
      </w:r>
      <w:r w:rsidR="00D74E93" w:rsidRPr="00A94A7E">
        <w:rPr>
          <w:rFonts w:cstheme="minorHAnsi"/>
        </w:rPr>
        <w:t>/ spontaneous breathing technique</w:t>
      </w:r>
      <w:r w:rsidR="00887F2A" w:rsidRPr="00A94A7E">
        <w:rPr>
          <w:rFonts w:cstheme="minorHAnsi"/>
        </w:rPr>
        <w:t xml:space="preserve"> is appropriate</w:t>
      </w:r>
      <w:r w:rsidR="00D74E93" w:rsidRPr="00A94A7E">
        <w:rPr>
          <w:rFonts w:cstheme="minorHAnsi"/>
        </w:rPr>
        <w:t>.</w:t>
      </w:r>
      <w:r w:rsidR="00547ADF" w:rsidRPr="00A94A7E">
        <w:rPr>
          <w:rFonts w:cstheme="minorHAnsi"/>
        </w:rPr>
        <w:t xml:space="preserve"> </w:t>
      </w:r>
    </w:p>
    <w:p w14:paraId="2D06B3AC" w14:textId="75279257" w:rsidR="00100E94" w:rsidRPr="00A94A7E" w:rsidRDefault="000250D9">
      <w:pPr>
        <w:rPr>
          <w:rFonts w:cstheme="minorHAnsi"/>
        </w:rPr>
      </w:pPr>
      <w:r w:rsidRPr="00A94A7E">
        <w:rPr>
          <w:rFonts w:cstheme="minorHAnsi"/>
        </w:rPr>
        <w:t xml:space="preserve">Anaesthetists using COVD-GA </w:t>
      </w:r>
      <w:proofErr w:type="gramStart"/>
      <w:r w:rsidRPr="00A94A7E">
        <w:rPr>
          <w:rFonts w:cstheme="minorHAnsi"/>
        </w:rPr>
        <w:t>would require immediate access to the patient’s airway at all times</w:t>
      </w:r>
      <w:proofErr w:type="gramEnd"/>
      <w:r w:rsidRPr="00A94A7E">
        <w:rPr>
          <w:rFonts w:cstheme="minorHAnsi"/>
        </w:rPr>
        <w:t xml:space="preserve">. </w:t>
      </w:r>
    </w:p>
    <w:p w14:paraId="31E126A0" w14:textId="1E9CEEE4" w:rsidR="00100E94" w:rsidRPr="00A94A7E" w:rsidRDefault="00D74E93" w:rsidP="00100E94">
      <w:pPr>
        <w:rPr>
          <w:rFonts w:cstheme="minorHAnsi"/>
        </w:rPr>
      </w:pPr>
      <w:r w:rsidRPr="00A94A7E">
        <w:rPr>
          <w:rFonts w:cstheme="minorHAnsi"/>
          <w:b/>
          <w:bCs/>
        </w:rPr>
        <w:t xml:space="preserve">Suggested contraindications: </w:t>
      </w:r>
      <w:r w:rsidRPr="00A94A7E">
        <w:rPr>
          <w:rFonts w:cstheme="minorHAnsi"/>
        </w:rPr>
        <w:t>These include any contraindication to a laryngeal mask/ spontaneous breathing technique (e</w:t>
      </w:r>
      <w:r w:rsidR="00592D72" w:rsidRPr="00A94A7E">
        <w:rPr>
          <w:rFonts w:cstheme="minorHAnsi"/>
        </w:rPr>
        <w:t>.</w:t>
      </w:r>
      <w:r w:rsidRPr="00A94A7E">
        <w:rPr>
          <w:rFonts w:cstheme="minorHAnsi"/>
        </w:rPr>
        <w:t>g</w:t>
      </w:r>
      <w:r w:rsidR="00592D72" w:rsidRPr="00A94A7E">
        <w:rPr>
          <w:rFonts w:cstheme="minorHAnsi"/>
        </w:rPr>
        <w:t>.</w:t>
      </w:r>
      <w:r w:rsidRPr="00A94A7E">
        <w:rPr>
          <w:rFonts w:cstheme="minorHAnsi"/>
        </w:rPr>
        <w:t xml:space="preserve"> likely regurgitation, airway compromise, respiratory </w:t>
      </w:r>
      <w:proofErr w:type="gramStart"/>
      <w:r w:rsidRPr="00A94A7E">
        <w:rPr>
          <w:rFonts w:cstheme="minorHAnsi"/>
        </w:rPr>
        <w:t>impairment</w:t>
      </w:r>
      <w:proofErr w:type="gramEnd"/>
      <w:r w:rsidRPr="00A94A7E">
        <w:rPr>
          <w:rFonts w:cstheme="minorHAnsi"/>
        </w:rPr>
        <w:t xml:space="preserve"> </w:t>
      </w:r>
      <w:r w:rsidR="00887F2A" w:rsidRPr="00A94A7E">
        <w:rPr>
          <w:rFonts w:cstheme="minorHAnsi"/>
        </w:rPr>
        <w:t>and others</w:t>
      </w:r>
      <w:r w:rsidRPr="00A94A7E">
        <w:rPr>
          <w:rFonts w:cstheme="minorHAnsi"/>
        </w:rPr>
        <w:t xml:space="preserve">). </w:t>
      </w:r>
      <w:r w:rsidR="000250D9" w:rsidRPr="00A94A7E">
        <w:rPr>
          <w:rFonts w:cstheme="minorHAnsi"/>
        </w:rPr>
        <w:t>Patients with</w:t>
      </w:r>
      <w:r w:rsidRPr="00A94A7E">
        <w:rPr>
          <w:rFonts w:cstheme="minorHAnsi"/>
        </w:rPr>
        <w:t xml:space="preserve"> any contraindication to ketamine</w:t>
      </w:r>
      <w:r w:rsidR="000250D9" w:rsidRPr="00A94A7E">
        <w:rPr>
          <w:rFonts w:cstheme="minorHAnsi"/>
        </w:rPr>
        <w:t xml:space="preserve"> should not receive COVID-GA</w:t>
      </w:r>
      <w:r w:rsidRPr="00A94A7E">
        <w:rPr>
          <w:rFonts w:cstheme="minorHAnsi"/>
        </w:rPr>
        <w:t xml:space="preserve"> (see review</w:t>
      </w:r>
      <w:r w:rsidR="00100E94" w:rsidRPr="00A94A7E">
        <w:rPr>
          <w:rFonts w:cstheme="minorHAnsi"/>
        </w:rPr>
        <w:t>s</w:t>
      </w:r>
      <w:r w:rsidRPr="00A94A7E">
        <w:rPr>
          <w:rFonts w:cstheme="minorHAnsi"/>
        </w:rPr>
        <w:t xml:space="preserve"> – </w:t>
      </w:r>
      <w:r w:rsidRPr="00A94A7E">
        <w:rPr>
          <w:rFonts w:cstheme="minorHAnsi"/>
        </w:rPr>
        <w:lastRenderedPageBreak/>
        <w:t>e.g. psychosis, epilepsy, angina, poorly controlled hypertension, raised intracranial pressure</w:t>
      </w:r>
      <w:r w:rsidR="002852E7" w:rsidRPr="00A94A7E">
        <w:rPr>
          <w:rFonts w:cstheme="minorHAnsi"/>
        </w:rPr>
        <w:t xml:space="preserve">, </w:t>
      </w:r>
      <w:proofErr w:type="gramStart"/>
      <w:r w:rsidR="002852E7" w:rsidRPr="00A94A7E">
        <w:rPr>
          <w:rFonts w:cstheme="minorHAnsi"/>
        </w:rPr>
        <w:t>dementia</w:t>
      </w:r>
      <w:proofErr w:type="gramEnd"/>
      <w:r w:rsidRPr="00A94A7E">
        <w:rPr>
          <w:rFonts w:cstheme="minorHAnsi"/>
        </w:rPr>
        <w:t xml:space="preserve"> </w:t>
      </w:r>
      <w:r w:rsidR="002852E7" w:rsidRPr="00A94A7E">
        <w:rPr>
          <w:rFonts w:cstheme="minorHAnsi"/>
        </w:rPr>
        <w:t>and others)</w:t>
      </w:r>
      <w:r w:rsidR="00100E94" w:rsidRPr="00A94A7E">
        <w:rPr>
          <w:rFonts w:cstheme="minorHAnsi"/>
        </w:rPr>
        <w:t>. The technique is also likely to be unsuitable where profound muscle relaxation is a surgical requirement.</w:t>
      </w:r>
    </w:p>
    <w:p w14:paraId="3DF2AC75" w14:textId="07F1DA2F" w:rsidR="001B34FB" w:rsidRPr="00A94A7E" w:rsidRDefault="005725FA" w:rsidP="00CB76C3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 xml:space="preserve">SUGGESTED </w:t>
      </w:r>
      <w:r w:rsidR="001B34FB" w:rsidRPr="00A94A7E">
        <w:rPr>
          <w:rFonts w:cstheme="minorHAnsi"/>
          <w:b/>
          <w:bCs/>
        </w:rPr>
        <w:t>CONDUCT OF ANAESTHESIA</w:t>
      </w:r>
    </w:p>
    <w:p w14:paraId="662B4C2F" w14:textId="7852185A" w:rsidR="001B34FB" w:rsidRPr="00A94A7E" w:rsidRDefault="001B34FB" w:rsidP="00CB76C3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 xml:space="preserve">(A) </w:t>
      </w:r>
      <w:r w:rsidR="00D74E93" w:rsidRPr="00A94A7E">
        <w:rPr>
          <w:rFonts w:cstheme="minorHAnsi"/>
          <w:b/>
          <w:bCs/>
        </w:rPr>
        <w:t xml:space="preserve">General approach: </w:t>
      </w:r>
    </w:p>
    <w:p w14:paraId="1064025A" w14:textId="69F7346A" w:rsidR="00887F2A" w:rsidRPr="00A94A7E" w:rsidRDefault="000250D9" w:rsidP="00CB76C3">
      <w:pPr>
        <w:rPr>
          <w:rFonts w:cstheme="minorHAnsi"/>
        </w:rPr>
      </w:pPr>
      <w:r w:rsidRPr="00A94A7E">
        <w:rPr>
          <w:rFonts w:cstheme="minorHAnsi"/>
        </w:rPr>
        <w:t>The u</w:t>
      </w:r>
      <w:r w:rsidR="00D74E93" w:rsidRPr="00A94A7E">
        <w:rPr>
          <w:rFonts w:cstheme="minorHAnsi"/>
        </w:rPr>
        <w:t xml:space="preserve">sual institutional </w:t>
      </w:r>
      <w:r w:rsidR="0001798E" w:rsidRPr="00A94A7E">
        <w:rPr>
          <w:rFonts w:cstheme="minorHAnsi"/>
        </w:rPr>
        <w:t>CEPs</w:t>
      </w:r>
      <w:r w:rsidR="00D74E93" w:rsidRPr="00A94A7E">
        <w:rPr>
          <w:rFonts w:cstheme="minorHAnsi"/>
        </w:rPr>
        <w:t xml:space="preserve"> </w:t>
      </w:r>
      <w:r w:rsidR="00BA0E32" w:rsidRPr="00A94A7E">
        <w:rPr>
          <w:rFonts w:cstheme="minorHAnsi"/>
        </w:rPr>
        <w:t xml:space="preserve">apply </w:t>
      </w:r>
      <w:r w:rsidR="00D74E93" w:rsidRPr="00A94A7E">
        <w:rPr>
          <w:rFonts w:cstheme="minorHAnsi"/>
        </w:rPr>
        <w:t>for preoperative theatre preparation</w:t>
      </w:r>
      <w:r w:rsidR="00BA0E32" w:rsidRPr="00A94A7E">
        <w:rPr>
          <w:rFonts w:cstheme="minorHAnsi"/>
        </w:rPr>
        <w:t xml:space="preserve"> and staffing</w:t>
      </w:r>
      <w:r w:rsidR="00D74E93" w:rsidRPr="00A94A7E">
        <w:rPr>
          <w:rFonts w:cstheme="minorHAnsi"/>
        </w:rPr>
        <w:t xml:space="preserve">. </w:t>
      </w:r>
      <w:r w:rsidR="00BA0E32" w:rsidRPr="00A94A7E">
        <w:rPr>
          <w:rFonts w:cstheme="minorHAnsi"/>
        </w:rPr>
        <w:t xml:space="preserve">The approach is </w:t>
      </w:r>
      <w:proofErr w:type="gramStart"/>
      <w:r w:rsidR="00CB76C3" w:rsidRPr="00A94A7E">
        <w:rPr>
          <w:rFonts w:cstheme="minorHAnsi"/>
        </w:rPr>
        <w:t>similar to</w:t>
      </w:r>
      <w:proofErr w:type="gramEnd"/>
      <w:r w:rsidR="00CB76C3" w:rsidRPr="00A94A7E">
        <w:rPr>
          <w:rFonts w:cstheme="minorHAnsi"/>
        </w:rPr>
        <w:t xml:space="preserve"> the one for COVID patients having surgery under</w:t>
      </w:r>
      <w:r w:rsidR="00BA0E32" w:rsidRPr="00A94A7E">
        <w:rPr>
          <w:rFonts w:cstheme="minorHAnsi"/>
        </w:rPr>
        <w:t xml:space="preserve"> regional anaesthesia and/or sedation, in that there is the potential for urgent intraoperative conversion to a technique involving AGP</w:t>
      </w:r>
      <w:r w:rsidR="00CB76C3" w:rsidRPr="00A94A7E">
        <w:rPr>
          <w:rFonts w:cstheme="minorHAnsi"/>
        </w:rPr>
        <w:t xml:space="preserve">. </w:t>
      </w:r>
      <w:r w:rsidR="00100E94" w:rsidRPr="00A94A7E">
        <w:rPr>
          <w:rFonts w:cstheme="minorHAnsi"/>
        </w:rPr>
        <w:t xml:space="preserve">Surgeons and nursing/recovery staff should be briefed about what to expect with the COVID-GA technique. </w:t>
      </w:r>
    </w:p>
    <w:p w14:paraId="7C78FC12" w14:textId="2AC973B1" w:rsidR="00CB76C3" w:rsidRPr="00A94A7E" w:rsidRDefault="00CB76C3" w:rsidP="00CB76C3">
      <w:pPr>
        <w:rPr>
          <w:rFonts w:cstheme="minorHAnsi"/>
        </w:rPr>
      </w:pPr>
      <w:r w:rsidRPr="00A94A7E">
        <w:rPr>
          <w:rFonts w:cstheme="minorHAnsi"/>
        </w:rPr>
        <w:t xml:space="preserve">All staff in theatre at induction – or entering afterwards </w:t>
      </w:r>
      <w:r w:rsidR="00887F2A" w:rsidRPr="00A94A7E">
        <w:rPr>
          <w:rFonts w:cstheme="minorHAnsi"/>
        </w:rPr>
        <w:t>–</w:t>
      </w:r>
      <w:r w:rsidRPr="00A94A7E">
        <w:rPr>
          <w:rFonts w:cstheme="minorHAnsi"/>
        </w:rPr>
        <w:t xml:space="preserve"> </w:t>
      </w:r>
      <w:r w:rsidR="00887F2A" w:rsidRPr="00A94A7E">
        <w:rPr>
          <w:rFonts w:cstheme="minorHAnsi"/>
        </w:rPr>
        <w:t>should therefore</w:t>
      </w:r>
      <w:r w:rsidRPr="00A94A7E">
        <w:rPr>
          <w:rFonts w:cstheme="minorHAnsi"/>
        </w:rPr>
        <w:t xml:space="preserve"> be in COVID PPE. Should COVID</w:t>
      </w:r>
      <w:r w:rsidR="00887F2A" w:rsidRPr="00A94A7E">
        <w:rPr>
          <w:rFonts w:cstheme="minorHAnsi"/>
        </w:rPr>
        <w:t>-</w:t>
      </w:r>
      <w:r w:rsidRPr="00A94A7E">
        <w:rPr>
          <w:rFonts w:cstheme="minorHAnsi"/>
        </w:rPr>
        <w:t>GA fail at any point after induction or intraoperatively, requiring bag-mask ventilation or supraglottic airway/endotracheal tube insertion, all usual protocols for AGP apply from then on</w:t>
      </w:r>
      <w:r w:rsidR="00DA4FCC" w:rsidRPr="00A94A7E">
        <w:rPr>
          <w:rFonts w:cstheme="minorHAnsi"/>
        </w:rPr>
        <w:t xml:space="preserve">. </w:t>
      </w:r>
    </w:p>
    <w:p w14:paraId="2E448D0D" w14:textId="6FE87485" w:rsidR="00BA0E32" w:rsidRPr="00A94A7E" w:rsidRDefault="00BA0E32" w:rsidP="00BA0E32">
      <w:pPr>
        <w:rPr>
          <w:rFonts w:cstheme="minorHAnsi"/>
        </w:rPr>
      </w:pPr>
      <w:r w:rsidRPr="00A94A7E">
        <w:rPr>
          <w:rFonts w:cstheme="minorHAnsi"/>
        </w:rPr>
        <w:t xml:space="preserve">Anaesthetist and assistant </w:t>
      </w:r>
      <w:proofErr w:type="gramStart"/>
      <w:r w:rsidR="0001798E" w:rsidRPr="00A94A7E">
        <w:rPr>
          <w:rFonts w:cstheme="minorHAnsi"/>
        </w:rPr>
        <w:t>should</w:t>
      </w:r>
      <w:r w:rsidRPr="00A94A7E">
        <w:rPr>
          <w:rFonts w:cstheme="minorHAnsi"/>
        </w:rPr>
        <w:t xml:space="preserve"> remain in theatre at all times</w:t>
      </w:r>
      <w:proofErr w:type="gramEnd"/>
      <w:r w:rsidRPr="00A94A7E">
        <w:rPr>
          <w:rFonts w:cstheme="minorHAnsi"/>
        </w:rPr>
        <w:t xml:space="preserve"> between arrival of patient and discharge to recovery. All equipment/drugs, prepared as below, </w:t>
      </w:r>
      <w:r w:rsidR="000250D9" w:rsidRPr="00A94A7E">
        <w:rPr>
          <w:rFonts w:cstheme="minorHAnsi"/>
        </w:rPr>
        <w:t>should</w:t>
      </w:r>
      <w:r w:rsidRPr="00A94A7E">
        <w:rPr>
          <w:rFonts w:cstheme="minorHAnsi"/>
        </w:rPr>
        <w:t xml:space="preserve"> be ready in theatres</w:t>
      </w:r>
      <w:r w:rsidR="00DA4FCC" w:rsidRPr="00A94A7E">
        <w:rPr>
          <w:rFonts w:cstheme="minorHAnsi"/>
        </w:rPr>
        <w:t xml:space="preserve">. </w:t>
      </w:r>
      <w:r w:rsidR="00021170" w:rsidRPr="00A94A7E">
        <w:rPr>
          <w:rFonts w:cstheme="minorHAnsi"/>
        </w:rPr>
        <w:t>The</w:t>
      </w:r>
      <w:r w:rsidR="000250D9" w:rsidRPr="00A94A7E">
        <w:rPr>
          <w:rFonts w:cstheme="minorHAnsi"/>
        </w:rPr>
        <w:t xml:space="preserve"> p</w:t>
      </w:r>
      <w:r w:rsidR="00DA4FCC" w:rsidRPr="00A94A7E">
        <w:rPr>
          <w:rFonts w:cstheme="minorHAnsi"/>
        </w:rPr>
        <w:t xml:space="preserve">atient should be brought from the ward wearing </w:t>
      </w:r>
      <w:r w:rsidR="000250D9" w:rsidRPr="00A94A7E">
        <w:rPr>
          <w:rFonts w:cstheme="minorHAnsi"/>
        </w:rPr>
        <w:t xml:space="preserve">a </w:t>
      </w:r>
      <w:r w:rsidR="00DA4FCC" w:rsidRPr="00A94A7E">
        <w:rPr>
          <w:rFonts w:cstheme="minorHAnsi"/>
        </w:rPr>
        <w:t>paper mask, straight into theatres</w:t>
      </w:r>
      <w:r w:rsidR="00547ADF" w:rsidRPr="00A94A7E">
        <w:rPr>
          <w:rFonts w:cstheme="minorHAnsi"/>
        </w:rPr>
        <w:t xml:space="preserve">. </w:t>
      </w:r>
      <w:r w:rsidRPr="00A94A7E">
        <w:rPr>
          <w:rFonts w:cstheme="minorHAnsi"/>
        </w:rPr>
        <w:t xml:space="preserve"> </w:t>
      </w:r>
    </w:p>
    <w:p w14:paraId="1E8EC176" w14:textId="2AA3E495" w:rsidR="00BA0E32" w:rsidRPr="00A94A7E" w:rsidRDefault="001B34FB" w:rsidP="00BA0E32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 xml:space="preserve">(B) </w:t>
      </w:r>
      <w:r w:rsidR="00CB76C3" w:rsidRPr="00A94A7E">
        <w:rPr>
          <w:rFonts w:cstheme="minorHAnsi"/>
          <w:b/>
          <w:bCs/>
        </w:rPr>
        <w:t xml:space="preserve">Equipment </w:t>
      </w:r>
      <w:r w:rsidR="00776E82" w:rsidRPr="00A94A7E">
        <w:rPr>
          <w:rFonts w:cstheme="minorHAnsi"/>
          <w:b/>
          <w:bCs/>
        </w:rPr>
        <w:t xml:space="preserve">prepared preoperatively </w:t>
      </w:r>
      <w:r w:rsidR="00CB76C3" w:rsidRPr="00A94A7E">
        <w:rPr>
          <w:rFonts w:cstheme="minorHAnsi"/>
          <w:b/>
          <w:bCs/>
        </w:rPr>
        <w:t xml:space="preserve">in theatre: </w:t>
      </w:r>
    </w:p>
    <w:p w14:paraId="326ABB43" w14:textId="7CC24BE2" w:rsidR="00FF78E0" w:rsidRPr="00A94A7E" w:rsidRDefault="00FF78E0" w:rsidP="00BA0E32">
      <w:pPr>
        <w:rPr>
          <w:rFonts w:cstheme="minorHAnsi"/>
        </w:rPr>
      </w:pPr>
      <w:r w:rsidRPr="00A94A7E">
        <w:rPr>
          <w:rFonts w:cstheme="minorHAnsi"/>
        </w:rPr>
        <w:t>(1) Anaesthetic machine, checked</w:t>
      </w:r>
      <w:r w:rsidR="00F81707" w:rsidRPr="00A94A7E">
        <w:rPr>
          <w:rFonts w:cstheme="minorHAnsi"/>
        </w:rPr>
        <w:t xml:space="preserve"> and ready for immediate use, with COVID compatible </w:t>
      </w:r>
      <w:r w:rsidR="00DA4FCC" w:rsidRPr="00A94A7E">
        <w:rPr>
          <w:rFonts w:cstheme="minorHAnsi"/>
        </w:rPr>
        <w:t xml:space="preserve">circle </w:t>
      </w:r>
      <w:r w:rsidR="00F81707" w:rsidRPr="00A94A7E">
        <w:rPr>
          <w:rFonts w:cstheme="minorHAnsi"/>
        </w:rPr>
        <w:t xml:space="preserve">circuit </w:t>
      </w:r>
      <w:r w:rsidR="00DA4FCC" w:rsidRPr="00A94A7E">
        <w:rPr>
          <w:rFonts w:cstheme="minorHAnsi"/>
        </w:rPr>
        <w:t xml:space="preserve">(fillers etc) </w:t>
      </w:r>
      <w:r w:rsidR="00F81707" w:rsidRPr="00A94A7E">
        <w:rPr>
          <w:rFonts w:cstheme="minorHAnsi"/>
        </w:rPr>
        <w:t>and</w:t>
      </w:r>
      <w:r w:rsidR="00776E82" w:rsidRPr="00A94A7E">
        <w:rPr>
          <w:rFonts w:cstheme="minorHAnsi"/>
        </w:rPr>
        <w:t xml:space="preserve"> with supplementary oxygen flowmeter/supply</w:t>
      </w:r>
    </w:p>
    <w:p w14:paraId="62383B4A" w14:textId="7CD7D46B" w:rsidR="00CB76C3" w:rsidRPr="00A94A7E" w:rsidRDefault="00CB76C3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FF78E0" w:rsidRPr="00A94A7E">
        <w:rPr>
          <w:rFonts w:cstheme="minorHAnsi"/>
        </w:rPr>
        <w:t>2</w:t>
      </w:r>
      <w:r w:rsidRPr="00A94A7E">
        <w:rPr>
          <w:rFonts w:cstheme="minorHAnsi"/>
        </w:rPr>
        <w:t xml:space="preserve">) Two intravenous infusion pumps – at least one of them capable of </w:t>
      </w:r>
      <w:r w:rsidR="00021170" w:rsidRPr="00A94A7E">
        <w:rPr>
          <w:rFonts w:cstheme="minorHAnsi"/>
        </w:rPr>
        <w:t>target-controlled</w:t>
      </w:r>
      <w:r w:rsidRPr="00A94A7E">
        <w:rPr>
          <w:rFonts w:cstheme="minorHAnsi"/>
        </w:rPr>
        <w:t xml:space="preserve"> infusion. </w:t>
      </w:r>
      <w:r w:rsidR="00776E82" w:rsidRPr="00A94A7E">
        <w:rPr>
          <w:rFonts w:cstheme="minorHAnsi"/>
        </w:rPr>
        <w:t>The TCI</w:t>
      </w:r>
      <w:r w:rsidRPr="00A94A7E">
        <w:rPr>
          <w:rFonts w:cstheme="minorHAnsi"/>
        </w:rPr>
        <w:t xml:space="preserve"> pump</w:t>
      </w:r>
      <w:r w:rsidR="00776E82" w:rsidRPr="00A94A7E">
        <w:rPr>
          <w:rFonts w:cstheme="minorHAnsi"/>
        </w:rPr>
        <w:t xml:space="preserve"> to be</w:t>
      </w:r>
      <w:r w:rsidRPr="00A94A7E">
        <w:rPr>
          <w:rFonts w:cstheme="minorHAnsi"/>
        </w:rPr>
        <w:t xml:space="preserve"> loaded with a 50 ml syringe containing 1% propofol</w:t>
      </w:r>
      <w:r w:rsidR="00BF393C" w:rsidRPr="00A94A7E">
        <w:rPr>
          <w:rFonts w:cstheme="minorHAnsi"/>
        </w:rPr>
        <w:t xml:space="preserve"> (i.e.10 mg/ml)</w:t>
      </w:r>
      <w:r w:rsidRPr="00A94A7E">
        <w:rPr>
          <w:rFonts w:cstheme="minorHAnsi"/>
        </w:rPr>
        <w:t>, the other with a 50 ml syringe containing 100mg ketamine in 50ml NaCl 0.9%</w:t>
      </w:r>
      <w:r w:rsidR="00BF393C" w:rsidRPr="00A94A7E">
        <w:rPr>
          <w:rFonts w:cstheme="minorHAnsi"/>
        </w:rPr>
        <w:t xml:space="preserve"> (i.e. 2mg/ml)</w:t>
      </w:r>
      <w:r w:rsidRPr="00A94A7E">
        <w:rPr>
          <w:rFonts w:cstheme="minorHAnsi"/>
        </w:rPr>
        <w:t xml:space="preserve">. </w:t>
      </w:r>
    </w:p>
    <w:p w14:paraId="1AE5B29D" w14:textId="4C7868D2" w:rsidR="00CB76C3" w:rsidRPr="00A94A7E" w:rsidRDefault="00CB76C3" w:rsidP="00BA0E32">
      <w:pPr>
        <w:rPr>
          <w:rFonts w:cstheme="minorHAnsi"/>
        </w:rPr>
      </w:pPr>
      <w:r w:rsidRPr="00A94A7E">
        <w:rPr>
          <w:rFonts w:cstheme="minorHAnsi"/>
        </w:rPr>
        <w:t>Each syringe to have a three way tap at outlet. Connect both to dual intravenous infusion tubing with</w:t>
      </w:r>
      <w:r w:rsidR="00DA4FCC" w:rsidRPr="00A94A7E">
        <w:rPr>
          <w:rFonts w:cstheme="minorHAnsi"/>
        </w:rPr>
        <w:t xml:space="preserve"> </w:t>
      </w:r>
      <w:r w:rsidR="00021170" w:rsidRPr="00A94A7E">
        <w:rPr>
          <w:rFonts w:cstheme="minorHAnsi"/>
        </w:rPr>
        <w:t>one-way</w:t>
      </w:r>
      <w:r w:rsidR="00DA4FCC" w:rsidRPr="00A94A7E">
        <w:rPr>
          <w:rFonts w:cstheme="minorHAnsi"/>
        </w:rPr>
        <w:t xml:space="preserve"> valves as supplied and</w:t>
      </w:r>
      <w:r w:rsidRPr="00A94A7E">
        <w:rPr>
          <w:rFonts w:cstheme="minorHAnsi"/>
        </w:rPr>
        <w:t xml:space="preserve"> terminal adapter</w:t>
      </w:r>
      <w:r w:rsidR="00DA4FCC" w:rsidRPr="00A94A7E">
        <w:rPr>
          <w:rFonts w:cstheme="minorHAnsi"/>
        </w:rPr>
        <w:t xml:space="preserve"> </w:t>
      </w:r>
      <w:r w:rsidR="00F81707" w:rsidRPr="00A94A7E">
        <w:rPr>
          <w:rFonts w:cstheme="minorHAnsi"/>
        </w:rPr>
        <w:t>(**)</w:t>
      </w:r>
      <w:r w:rsidRPr="00A94A7E">
        <w:rPr>
          <w:rFonts w:cstheme="minorHAnsi"/>
        </w:rPr>
        <w:t xml:space="preserve"> at the patient end, to allow simultaneous administration of intravenous maintenance fluids.</w:t>
      </w:r>
    </w:p>
    <w:p w14:paraId="08BB155D" w14:textId="797FB38A" w:rsidR="00FF78E0" w:rsidRPr="00A94A7E" w:rsidRDefault="00CB76C3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FF78E0" w:rsidRPr="00A94A7E">
        <w:rPr>
          <w:rFonts w:cstheme="minorHAnsi"/>
        </w:rPr>
        <w:t>3</w:t>
      </w:r>
      <w:r w:rsidRPr="00A94A7E">
        <w:rPr>
          <w:rFonts w:cstheme="minorHAnsi"/>
        </w:rPr>
        <w:t xml:space="preserve">) </w:t>
      </w:r>
      <w:r w:rsidR="00F81707" w:rsidRPr="00A94A7E">
        <w:rPr>
          <w:rFonts w:cstheme="minorHAnsi"/>
        </w:rPr>
        <w:t>F</w:t>
      </w:r>
      <w:r w:rsidRPr="00A94A7E">
        <w:rPr>
          <w:rFonts w:cstheme="minorHAnsi"/>
        </w:rPr>
        <w:t>acemask with reservoir bag, or</w:t>
      </w:r>
      <w:r w:rsidR="00F81707" w:rsidRPr="00A94A7E">
        <w:rPr>
          <w:rFonts w:cstheme="minorHAnsi"/>
        </w:rPr>
        <w:t xml:space="preserve"> </w:t>
      </w:r>
      <w:r w:rsidR="00021170" w:rsidRPr="00A94A7E">
        <w:rPr>
          <w:rFonts w:cstheme="minorHAnsi"/>
        </w:rPr>
        <w:t>- if</w:t>
      </w:r>
      <w:r w:rsidRPr="00A94A7E">
        <w:rPr>
          <w:rFonts w:cstheme="minorHAnsi"/>
        </w:rPr>
        <w:t xml:space="preserve"> not </w:t>
      </w:r>
      <w:r w:rsidR="00F81707" w:rsidRPr="00A94A7E">
        <w:rPr>
          <w:rFonts w:cstheme="minorHAnsi"/>
        </w:rPr>
        <w:t xml:space="preserve">available - </w:t>
      </w:r>
      <w:r w:rsidRPr="00A94A7E">
        <w:rPr>
          <w:rFonts w:cstheme="minorHAnsi"/>
        </w:rPr>
        <w:t>ordinary Hudson mask</w:t>
      </w:r>
      <w:r w:rsidR="00FF78E0" w:rsidRPr="00A94A7E">
        <w:rPr>
          <w:rFonts w:cstheme="minorHAnsi"/>
        </w:rPr>
        <w:t xml:space="preserve">. </w:t>
      </w:r>
      <w:r w:rsidR="00F81707" w:rsidRPr="00A94A7E">
        <w:rPr>
          <w:rFonts w:cstheme="minorHAnsi"/>
        </w:rPr>
        <w:t>A</w:t>
      </w:r>
      <w:r w:rsidR="00FF78E0" w:rsidRPr="00A94A7E">
        <w:rPr>
          <w:rFonts w:cstheme="minorHAnsi"/>
        </w:rPr>
        <w:t>dapter for end-tidal gas sample tubing</w:t>
      </w:r>
      <w:r w:rsidR="00F81707" w:rsidRPr="00A94A7E">
        <w:rPr>
          <w:rFonts w:cstheme="minorHAnsi"/>
        </w:rPr>
        <w:t xml:space="preserve"> in each case</w:t>
      </w:r>
      <w:r w:rsidR="00FF78E0" w:rsidRPr="00A94A7E">
        <w:rPr>
          <w:rFonts w:cstheme="minorHAnsi"/>
        </w:rPr>
        <w:t>.</w:t>
      </w:r>
    </w:p>
    <w:p w14:paraId="1C5D04D8" w14:textId="37D630C3" w:rsidR="00776E82" w:rsidRPr="00A94A7E" w:rsidRDefault="00FF78E0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776E82" w:rsidRPr="00A94A7E">
        <w:rPr>
          <w:rFonts w:cstheme="minorHAnsi"/>
        </w:rPr>
        <w:t>4)</w:t>
      </w:r>
      <w:r w:rsidRPr="00A94A7E">
        <w:rPr>
          <w:rFonts w:cstheme="minorHAnsi"/>
        </w:rPr>
        <w:t xml:space="preserve"> Emergency airway equipment</w:t>
      </w:r>
      <w:r w:rsidR="00776E82" w:rsidRPr="00A94A7E">
        <w:rPr>
          <w:rFonts w:cstheme="minorHAnsi"/>
        </w:rPr>
        <w:t xml:space="preserve"> (first reserve</w:t>
      </w:r>
      <w:r w:rsidR="0001798E" w:rsidRPr="00A94A7E">
        <w:rPr>
          <w:rFonts w:cstheme="minorHAnsi"/>
        </w:rPr>
        <w:t xml:space="preserve"> – use does not constitute AGP</w:t>
      </w:r>
      <w:r w:rsidR="00776E82" w:rsidRPr="00A94A7E">
        <w:rPr>
          <w:rFonts w:cstheme="minorHAnsi"/>
        </w:rPr>
        <w:t>)</w:t>
      </w:r>
      <w:r w:rsidRPr="00A94A7E">
        <w:rPr>
          <w:rFonts w:cstheme="minorHAnsi"/>
        </w:rPr>
        <w:t xml:space="preserve">: </w:t>
      </w:r>
      <w:proofErr w:type="spellStart"/>
      <w:r w:rsidR="00776E82" w:rsidRPr="00A94A7E">
        <w:rPr>
          <w:rFonts w:cstheme="minorHAnsi"/>
        </w:rPr>
        <w:t>Guedel’s</w:t>
      </w:r>
      <w:proofErr w:type="spellEnd"/>
      <w:r w:rsidR="00776E82" w:rsidRPr="00A94A7E">
        <w:rPr>
          <w:rFonts w:cstheme="minorHAnsi"/>
        </w:rPr>
        <w:t xml:space="preserve"> airway, appropriate size for patient. Nasal airway, size 6.0. </w:t>
      </w:r>
      <w:r w:rsidRPr="00A94A7E">
        <w:rPr>
          <w:rFonts w:cstheme="minorHAnsi"/>
        </w:rPr>
        <w:t>Waters circuit with proximal adapter for wall-mounted oxygen supply. Catheter mount,</w:t>
      </w:r>
      <w:r w:rsidR="0001798E" w:rsidRPr="00A94A7E">
        <w:rPr>
          <w:rFonts w:cstheme="minorHAnsi"/>
        </w:rPr>
        <w:t xml:space="preserve"> </w:t>
      </w:r>
      <w:r w:rsidR="003C694D" w:rsidRPr="00A94A7E">
        <w:rPr>
          <w:rFonts w:cstheme="minorHAnsi"/>
        </w:rPr>
        <w:t xml:space="preserve">filter, </w:t>
      </w:r>
      <w:r w:rsidR="0001798E" w:rsidRPr="00A94A7E">
        <w:rPr>
          <w:rFonts w:cstheme="minorHAnsi"/>
        </w:rPr>
        <w:t>anaesthetic</w:t>
      </w:r>
      <w:r w:rsidRPr="00A94A7E">
        <w:rPr>
          <w:rFonts w:cstheme="minorHAnsi"/>
        </w:rPr>
        <w:t xml:space="preserve"> facemask.</w:t>
      </w:r>
    </w:p>
    <w:p w14:paraId="476FD9F1" w14:textId="66BB31F4" w:rsidR="00776E82" w:rsidRPr="00A94A7E" w:rsidRDefault="00776E82" w:rsidP="00BA0E32">
      <w:pPr>
        <w:rPr>
          <w:rFonts w:cstheme="minorHAnsi"/>
        </w:rPr>
      </w:pPr>
      <w:r w:rsidRPr="00A94A7E">
        <w:rPr>
          <w:rFonts w:cstheme="minorHAnsi"/>
        </w:rPr>
        <w:t>(6) Emergency airway equipment (second reserve</w:t>
      </w:r>
      <w:r w:rsidR="0001798E" w:rsidRPr="00A94A7E">
        <w:rPr>
          <w:rFonts w:cstheme="minorHAnsi"/>
        </w:rPr>
        <w:t xml:space="preserve"> – use constitutes AGP</w:t>
      </w:r>
      <w:r w:rsidRPr="00A94A7E">
        <w:rPr>
          <w:rFonts w:cstheme="minorHAnsi"/>
        </w:rPr>
        <w:t xml:space="preserve">): </w:t>
      </w:r>
      <w:r w:rsidR="003C694D" w:rsidRPr="00A94A7E">
        <w:rPr>
          <w:rFonts w:cstheme="minorHAnsi"/>
        </w:rPr>
        <w:t>Use local protocol equipment list for COVID AGPs including l</w:t>
      </w:r>
      <w:r w:rsidR="0001798E" w:rsidRPr="00A94A7E">
        <w:rPr>
          <w:rFonts w:cstheme="minorHAnsi"/>
        </w:rPr>
        <w:t>aryngeal mask</w:t>
      </w:r>
      <w:r w:rsidR="003C694D" w:rsidRPr="00A94A7E">
        <w:rPr>
          <w:rFonts w:cstheme="minorHAnsi"/>
        </w:rPr>
        <w:t xml:space="preserve"> and endotracheal tube </w:t>
      </w:r>
      <w:r w:rsidR="0001798E" w:rsidRPr="00A94A7E">
        <w:rPr>
          <w:rFonts w:cstheme="minorHAnsi"/>
        </w:rPr>
        <w:t>appropriate</w:t>
      </w:r>
      <w:r w:rsidR="003C694D" w:rsidRPr="00A94A7E">
        <w:rPr>
          <w:rFonts w:cstheme="minorHAnsi"/>
        </w:rPr>
        <w:t>ly</w:t>
      </w:r>
      <w:r w:rsidR="0001798E" w:rsidRPr="00A94A7E">
        <w:rPr>
          <w:rFonts w:cstheme="minorHAnsi"/>
        </w:rPr>
        <w:t xml:space="preserve"> size</w:t>
      </w:r>
      <w:r w:rsidR="003C694D" w:rsidRPr="00A94A7E">
        <w:rPr>
          <w:rFonts w:cstheme="minorHAnsi"/>
        </w:rPr>
        <w:t>d</w:t>
      </w:r>
      <w:r w:rsidR="0001798E" w:rsidRPr="00A94A7E">
        <w:rPr>
          <w:rFonts w:cstheme="minorHAnsi"/>
        </w:rPr>
        <w:t xml:space="preserve"> for patient</w:t>
      </w:r>
      <w:r w:rsidR="003C694D" w:rsidRPr="00A94A7E">
        <w:rPr>
          <w:rFonts w:cstheme="minorHAnsi"/>
        </w:rPr>
        <w:t>.</w:t>
      </w:r>
    </w:p>
    <w:p w14:paraId="1FDE5DCE" w14:textId="413BCF13" w:rsidR="00F81707" w:rsidRPr="00A94A7E" w:rsidRDefault="00F81707" w:rsidP="00BA0E32">
      <w:pPr>
        <w:rPr>
          <w:rFonts w:cstheme="minorHAnsi"/>
        </w:rPr>
      </w:pPr>
      <w:r w:rsidRPr="00A94A7E">
        <w:rPr>
          <w:rFonts w:cstheme="minorHAnsi"/>
        </w:rPr>
        <w:t>(7) Equipment for intravenous cannulation, dressings, tape etc</w:t>
      </w:r>
    </w:p>
    <w:p w14:paraId="2EB207D1" w14:textId="7DA9DB74" w:rsidR="00776E82" w:rsidRPr="00A94A7E" w:rsidRDefault="001B34FB" w:rsidP="00BA0E32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 xml:space="preserve">(C) </w:t>
      </w:r>
      <w:r w:rsidR="00776E82" w:rsidRPr="00A94A7E">
        <w:rPr>
          <w:rFonts w:cstheme="minorHAnsi"/>
          <w:b/>
          <w:bCs/>
        </w:rPr>
        <w:t xml:space="preserve">Drugs </w:t>
      </w:r>
      <w:r w:rsidR="00F81707" w:rsidRPr="00A94A7E">
        <w:rPr>
          <w:rFonts w:cstheme="minorHAnsi"/>
          <w:b/>
          <w:bCs/>
        </w:rPr>
        <w:t>drawn up</w:t>
      </w:r>
      <w:r w:rsidR="00776E82" w:rsidRPr="00A94A7E">
        <w:rPr>
          <w:rFonts w:cstheme="minorHAnsi"/>
          <w:b/>
          <w:bCs/>
        </w:rPr>
        <w:t xml:space="preserve"> preoperatively in theatre:</w:t>
      </w:r>
    </w:p>
    <w:p w14:paraId="4CBFCCB8" w14:textId="05044522" w:rsidR="00776E82" w:rsidRPr="00A94A7E" w:rsidRDefault="00776E82" w:rsidP="00BA0E32">
      <w:pPr>
        <w:rPr>
          <w:rFonts w:cstheme="minorHAnsi"/>
        </w:rPr>
      </w:pPr>
      <w:r w:rsidRPr="00A94A7E">
        <w:rPr>
          <w:rFonts w:cstheme="minorHAnsi"/>
        </w:rPr>
        <w:t>[ Propofol and ketamine in pumps - as above]. A</w:t>
      </w:r>
      <w:r w:rsidR="00F81707" w:rsidRPr="00A94A7E">
        <w:rPr>
          <w:rFonts w:cstheme="minorHAnsi"/>
        </w:rPr>
        <w:t>l</w:t>
      </w:r>
      <w:r w:rsidRPr="00A94A7E">
        <w:rPr>
          <w:rFonts w:cstheme="minorHAnsi"/>
        </w:rPr>
        <w:t>so</w:t>
      </w:r>
    </w:p>
    <w:p w14:paraId="0392F619" w14:textId="35D33B9E" w:rsidR="00776E82" w:rsidRPr="00A94A7E" w:rsidRDefault="00776E82" w:rsidP="00BA0E32">
      <w:pPr>
        <w:rPr>
          <w:rFonts w:cstheme="minorHAnsi"/>
        </w:rPr>
      </w:pPr>
      <w:r w:rsidRPr="00A94A7E">
        <w:rPr>
          <w:rFonts w:cstheme="minorHAnsi"/>
        </w:rPr>
        <w:t xml:space="preserve">(1) Reserve syringe each of ketamine and propofol </w:t>
      </w:r>
    </w:p>
    <w:p w14:paraId="5AB1A056" w14:textId="2FD0D333" w:rsidR="00776E82" w:rsidRPr="00A94A7E" w:rsidRDefault="00776E82" w:rsidP="00BA0E32">
      <w:pPr>
        <w:rPr>
          <w:rFonts w:cstheme="minorHAnsi"/>
        </w:rPr>
      </w:pPr>
      <w:r w:rsidRPr="00A94A7E">
        <w:rPr>
          <w:rFonts w:cstheme="minorHAnsi"/>
        </w:rPr>
        <w:t xml:space="preserve">(2) </w:t>
      </w:r>
      <w:r w:rsidR="00021170" w:rsidRPr="00A94A7E">
        <w:rPr>
          <w:rFonts w:cstheme="minorHAnsi"/>
        </w:rPr>
        <w:t>Glycopyrrolate</w:t>
      </w:r>
      <w:r w:rsidR="00F81707" w:rsidRPr="00A94A7E">
        <w:rPr>
          <w:rFonts w:cstheme="minorHAnsi"/>
        </w:rPr>
        <w:t xml:space="preserve"> 0.6mg in 3ml, with spare ampoule available</w:t>
      </w:r>
    </w:p>
    <w:p w14:paraId="095A1D4C" w14:textId="7A3D0CDF" w:rsidR="00F81707" w:rsidRPr="00A94A7E" w:rsidRDefault="00F81707" w:rsidP="00BA0E32">
      <w:pPr>
        <w:rPr>
          <w:rFonts w:cstheme="minorHAnsi"/>
        </w:rPr>
      </w:pPr>
      <w:r w:rsidRPr="00A94A7E">
        <w:rPr>
          <w:rFonts w:cstheme="minorHAnsi"/>
        </w:rPr>
        <w:t>(3) Midazolam 5mg in 5ml</w:t>
      </w:r>
    </w:p>
    <w:p w14:paraId="1323D202" w14:textId="5954FBDF" w:rsidR="00F81707" w:rsidRPr="00A94A7E" w:rsidRDefault="00F81707" w:rsidP="00BA0E32">
      <w:pPr>
        <w:rPr>
          <w:rFonts w:cstheme="minorHAnsi"/>
        </w:rPr>
      </w:pPr>
      <w:r w:rsidRPr="00A94A7E">
        <w:rPr>
          <w:rFonts w:cstheme="minorHAnsi"/>
        </w:rPr>
        <w:t>(4) Fentanyl 200 micrograms in 20ml NaCl 0.9% (i.e. 5 micrograms/ml)</w:t>
      </w:r>
    </w:p>
    <w:p w14:paraId="2C4F6D55" w14:textId="6271290A" w:rsidR="00F81707" w:rsidRPr="00A94A7E" w:rsidRDefault="00F81707" w:rsidP="00BA0E32">
      <w:pPr>
        <w:rPr>
          <w:rFonts w:cstheme="minorHAnsi"/>
        </w:rPr>
      </w:pPr>
      <w:r w:rsidRPr="00A94A7E">
        <w:rPr>
          <w:rFonts w:cstheme="minorHAnsi"/>
        </w:rPr>
        <w:lastRenderedPageBreak/>
        <w:t>(5) Rocuronium 100mg in 10ml</w:t>
      </w:r>
    </w:p>
    <w:p w14:paraId="3D85FD55" w14:textId="2A403CD3" w:rsidR="00F81707" w:rsidRPr="00A94A7E" w:rsidRDefault="00F81707" w:rsidP="00BA0E32">
      <w:pPr>
        <w:rPr>
          <w:rFonts w:cstheme="minorHAnsi"/>
        </w:rPr>
      </w:pPr>
      <w:r w:rsidRPr="00A94A7E">
        <w:rPr>
          <w:rFonts w:cstheme="minorHAnsi"/>
        </w:rPr>
        <w:t>(6) Paracetamol 1g in 100ml</w:t>
      </w:r>
    </w:p>
    <w:p w14:paraId="7D6A3C78" w14:textId="4F76357F" w:rsidR="00F81707" w:rsidRPr="00A94A7E" w:rsidRDefault="00F81707" w:rsidP="00BA0E32">
      <w:pPr>
        <w:rPr>
          <w:rFonts w:cstheme="minorHAnsi"/>
        </w:rPr>
      </w:pPr>
      <w:r w:rsidRPr="00A94A7E">
        <w:rPr>
          <w:rFonts w:cstheme="minorHAnsi"/>
        </w:rPr>
        <w:t>(7) Ondansetron 4mg in 2 ml</w:t>
      </w:r>
    </w:p>
    <w:p w14:paraId="04EF2860" w14:textId="1E738A8A" w:rsidR="00F81707" w:rsidRPr="00A94A7E" w:rsidRDefault="00F81707" w:rsidP="00BA0E32">
      <w:pPr>
        <w:rPr>
          <w:rFonts w:cstheme="minorHAnsi"/>
        </w:rPr>
      </w:pPr>
      <w:r w:rsidRPr="00A94A7E">
        <w:rPr>
          <w:rFonts w:cstheme="minorHAnsi"/>
        </w:rPr>
        <w:t xml:space="preserve">(8) Antibiotics, vasopressors, tranexamic acid etc </w:t>
      </w:r>
      <w:r w:rsidR="00021170" w:rsidRPr="00A94A7E">
        <w:rPr>
          <w:rFonts w:cstheme="minorHAnsi"/>
        </w:rPr>
        <w:t>- as</w:t>
      </w:r>
      <w:r w:rsidRPr="00A94A7E">
        <w:rPr>
          <w:rFonts w:cstheme="minorHAnsi"/>
        </w:rPr>
        <w:t xml:space="preserve"> per surgical/anaesthetic preference</w:t>
      </w:r>
    </w:p>
    <w:p w14:paraId="583B7204" w14:textId="1A545A88" w:rsidR="00CE4714" w:rsidRPr="00A94A7E" w:rsidRDefault="00CE4714" w:rsidP="00BA0E32">
      <w:pPr>
        <w:rPr>
          <w:rFonts w:cstheme="minorHAnsi"/>
        </w:rPr>
      </w:pPr>
      <w:r w:rsidRPr="00A94A7E">
        <w:rPr>
          <w:rFonts w:cstheme="minorHAnsi"/>
        </w:rPr>
        <w:t xml:space="preserve">(9) </w:t>
      </w:r>
      <w:r w:rsidR="00021170" w:rsidRPr="00A94A7E">
        <w:rPr>
          <w:rFonts w:cstheme="minorHAnsi"/>
        </w:rPr>
        <w:t>Labetalol</w:t>
      </w:r>
      <w:r w:rsidRPr="00A94A7E">
        <w:rPr>
          <w:rFonts w:cstheme="minorHAnsi"/>
        </w:rPr>
        <w:t xml:space="preserve"> (if no contraindication) 100mg in 20ml</w:t>
      </w:r>
    </w:p>
    <w:p w14:paraId="59B0FBE3" w14:textId="6765DC45" w:rsidR="00F81707" w:rsidRPr="00A94A7E" w:rsidRDefault="00F81707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1798E" w:rsidRPr="00A94A7E">
        <w:rPr>
          <w:rFonts w:cstheme="minorHAnsi"/>
        </w:rPr>
        <w:t>10</w:t>
      </w:r>
      <w:r w:rsidRPr="00A94A7E">
        <w:rPr>
          <w:rFonts w:cstheme="minorHAnsi"/>
        </w:rPr>
        <w:t xml:space="preserve">) Hartmann’s 1l </w:t>
      </w:r>
      <w:r w:rsidR="007F41FC" w:rsidRPr="00A94A7E">
        <w:rPr>
          <w:rFonts w:cstheme="minorHAnsi"/>
        </w:rPr>
        <w:t>attached to giving set with</w:t>
      </w:r>
      <w:r w:rsidRPr="00A94A7E">
        <w:rPr>
          <w:rFonts w:cstheme="minorHAnsi"/>
        </w:rPr>
        <w:t xml:space="preserve"> three way tap and long extension. Second three way tap close to patient if </w:t>
      </w:r>
      <w:r w:rsidR="0001798E" w:rsidRPr="00A94A7E">
        <w:rPr>
          <w:rFonts w:cstheme="minorHAnsi"/>
        </w:rPr>
        <w:t>terminal adapter (see 2 above)</w:t>
      </w:r>
      <w:r w:rsidRPr="00A94A7E">
        <w:rPr>
          <w:rFonts w:cstheme="minorHAnsi"/>
        </w:rPr>
        <w:t xml:space="preserve"> unavailable</w:t>
      </w:r>
      <w:r w:rsidR="007F41FC" w:rsidRPr="00A94A7E">
        <w:rPr>
          <w:rFonts w:cstheme="minorHAnsi"/>
        </w:rPr>
        <w:t>.</w:t>
      </w:r>
    </w:p>
    <w:p w14:paraId="4DD2ADC7" w14:textId="77777777" w:rsidR="001B34FB" w:rsidRPr="00A94A7E" w:rsidRDefault="001B34FB" w:rsidP="00BA0E32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>(D) Other preparations</w:t>
      </w:r>
    </w:p>
    <w:p w14:paraId="50DCC3C1" w14:textId="77777777" w:rsidR="000250D9" w:rsidRPr="00A94A7E" w:rsidRDefault="001B34FB" w:rsidP="00BA0E32">
      <w:pPr>
        <w:rPr>
          <w:rFonts w:cstheme="minorHAnsi"/>
        </w:rPr>
      </w:pPr>
      <w:r w:rsidRPr="00A94A7E">
        <w:rPr>
          <w:rFonts w:cstheme="minorHAnsi"/>
        </w:rPr>
        <w:t>The patient should be p</w:t>
      </w:r>
      <w:r w:rsidR="00DA4FCC" w:rsidRPr="00A94A7E">
        <w:rPr>
          <w:rFonts w:cstheme="minorHAnsi"/>
        </w:rPr>
        <w:t>osition</w:t>
      </w:r>
      <w:r w:rsidRPr="00A94A7E">
        <w:rPr>
          <w:rFonts w:cstheme="minorHAnsi"/>
        </w:rPr>
        <w:t xml:space="preserve">ed </w:t>
      </w:r>
      <w:r w:rsidR="00DA4FCC" w:rsidRPr="00A94A7E">
        <w:rPr>
          <w:rFonts w:cstheme="minorHAnsi"/>
        </w:rPr>
        <w:t>on operating table</w:t>
      </w:r>
      <w:r w:rsidR="000250D9" w:rsidRPr="00A94A7E">
        <w:rPr>
          <w:rFonts w:cstheme="minorHAnsi"/>
        </w:rPr>
        <w:t xml:space="preserve">. The usual mandatory </w:t>
      </w:r>
      <w:r w:rsidR="00DA4FCC" w:rsidRPr="00A94A7E">
        <w:rPr>
          <w:rFonts w:cstheme="minorHAnsi"/>
        </w:rPr>
        <w:t>checks</w:t>
      </w:r>
      <w:r w:rsidR="000250D9" w:rsidRPr="00A94A7E">
        <w:rPr>
          <w:rFonts w:cstheme="minorHAnsi"/>
        </w:rPr>
        <w:t xml:space="preserve"> and </w:t>
      </w:r>
      <w:r w:rsidR="00DF372C" w:rsidRPr="00A94A7E">
        <w:rPr>
          <w:rFonts w:cstheme="minorHAnsi"/>
        </w:rPr>
        <w:t>monitors</w:t>
      </w:r>
      <w:r w:rsidR="00DA4FCC" w:rsidRPr="00A94A7E">
        <w:rPr>
          <w:rFonts w:cstheme="minorHAnsi"/>
        </w:rPr>
        <w:t xml:space="preserve"> </w:t>
      </w:r>
      <w:r w:rsidR="000250D9" w:rsidRPr="00A94A7E">
        <w:rPr>
          <w:rFonts w:cstheme="minorHAnsi"/>
        </w:rPr>
        <w:t>should be applied.</w:t>
      </w:r>
      <w:r w:rsidR="00DF372C" w:rsidRPr="00A94A7E">
        <w:rPr>
          <w:rFonts w:cstheme="minorHAnsi"/>
        </w:rPr>
        <w:t xml:space="preserve"> </w:t>
      </w:r>
      <w:r w:rsidR="00BF393C" w:rsidRPr="00A94A7E">
        <w:rPr>
          <w:rFonts w:cstheme="minorHAnsi"/>
        </w:rPr>
        <w:t xml:space="preserve">Surgeons </w:t>
      </w:r>
      <w:r w:rsidR="000250D9" w:rsidRPr="00A94A7E">
        <w:rPr>
          <w:rFonts w:cstheme="minorHAnsi"/>
        </w:rPr>
        <w:t xml:space="preserve">may </w:t>
      </w:r>
      <w:r w:rsidR="00BF393C" w:rsidRPr="00A94A7E">
        <w:rPr>
          <w:rFonts w:cstheme="minorHAnsi"/>
        </w:rPr>
        <w:t xml:space="preserve">prepare themselves while this is going on. </w:t>
      </w:r>
    </w:p>
    <w:p w14:paraId="082277B9" w14:textId="41741242" w:rsidR="000250D9" w:rsidRPr="00A94A7E" w:rsidRDefault="001B34FB" w:rsidP="000250D9">
      <w:pPr>
        <w:rPr>
          <w:rFonts w:cstheme="minorHAnsi"/>
        </w:rPr>
      </w:pPr>
      <w:proofErr w:type="gramStart"/>
      <w:r w:rsidRPr="00A94A7E">
        <w:rPr>
          <w:rFonts w:cstheme="minorHAnsi"/>
          <w:b/>
          <w:bCs/>
        </w:rPr>
        <w:t>( E</w:t>
      </w:r>
      <w:proofErr w:type="gramEnd"/>
      <w:r w:rsidRPr="00A94A7E">
        <w:rPr>
          <w:rFonts w:cstheme="minorHAnsi"/>
          <w:b/>
          <w:bCs/>
        </w:rPr>
        <w:t xml:space="preserve">) </w:t>
      </w:r>
      <w:r w:rsidR="00BF393C" w:rsidRPr="00A94A7E">
        <w:rPr>
          <w:rFonts w:cstheme="minorHAnsi"/>
          <w:b/>
          <w:bCs/>
        </w:rPr>
        <w:t>Induction:</w:t>
      </w:r>
      <w:r w:rsidR="000250D9" w:rsidRPr="00A94A7E">
        <w:rPr>
          <w:rFonts w:cstheme="minorHAnsi"/>
          <w:b/>
          <w:bCs/>
        </w:rPr>
        <w:t xml:space="preserve"> </w:t>
      </w:r>
      <w:r w:rsidR="000250D9" w:rsidRPr="00A94A7E">
        <w:rPr>
          <w:rFonts w:cstheme="minorHAnsi"/>
        </w:rPr>
        <w:t>(the doses suggested are appropriate for a 70kg adult)</w:t>
      </w:r>
    </w:p>
    <w:p w14:paraId="74B7E587" w14:textId="4199ADDD" w:rsidR="00DA4FCC" w:rsidRPr="00A94A7E" w:rsidRDefault="00DA4FCC" w:rsidP="00BA0E32">
      <w:pPr>
        <w:rPr>
          <w:rFonts w:cstheme="minorHAnsi"/>
        </w:rPr>
      </w:pPr>
      <w:r w:rsidRPr="00A94A7E">
        <w:rPr>
          <w:rFonts w:cstheme="minorHAnsi"/>
        </w:rPr>
        <w:t>(1) Apply rebreathing/Hudson mask over patient’s paper mask</w:t>
      </w:r>
      <w:r w:rsidR="0001798E" w:rsidRPr="00A94A7E">
        <w:rPr>
          <w:rFonts w:cstheme="minorHAnsi"/>
        </w:rPr>
        <w:t xml:space="preserve"> and connect to</w:t>
      </w:r>
      <w:r w:rsidR="00DF372C" w:rsidRPr="00A94A7E">
        <w:rPr>
          <w:rFonts w:cstheme="minorHAnsi"/>
        </w:rPr>
        <w:t xml:space="preserve"> anaesthetic machine supplementary flowmeter</w:t>
      </w:r>
      <w:r w:rsidR="0001798E" w:rsidRPr="00A94A7E">
        <w:rPr>
          <w:rFonts w:cstheme="minorHAnsi"/>
        </w:rPr>
        <w:t>. Start O2</w:t>
      </w:r>
      <w:r w:rsidR="00DF372C" w:rsidRPr="00A94A7E">
        <w:rPr>
          <w:rFonts w:cstheme="minorHAnsi"/>
        </w:rPr>
        <w:t xml:space="preserve"> at</w:t>
      </w:r>
      <w:r w:rsidRPr="00A94A7E">
        <w:rPr>
          <w:rFonts w:cstheme="minorHAnsi"/>
        </w:rPr>
        <w:t xml:space="preserve"> </w:t>
      </w:r>
      <w:r w:rsidR="00DF372C" w:rsidRPr="00A94A7E">
        <w:rPr>
          <w:rFonts w:cstheme="minorHAnsi"/>
        </w:rPr>
        <w:t>5-10 l/min</w:t>
      </w:r>
      <w:r w:rsidR="00E05A34" w:rsidRPr="00A94A7E">
        <w:rPr>
          <w:rFonts w:cstheme="minorHAnsi"/>
        </w:rPr>
        <w:t>. Connect end-tidal CO2 monitor</w:t>
      </w:r>
    </w:p>
    <w:p w14:paraId="7B3484DD" w14:textId="690B9AF4" w:rsidR="00DF372C" w:rsidRPr="00A94A7E" w:rsidRDefault="00DF372C" w:rsidP="00BA0E32">
      <w:pPr>
        <w:rPr>
          <w:rFonts w:cstheme="minorHAnsi"/>
        </w:rPr>
      </w:pPr>
      <w:r w:rsidRPr="00A94A7E">
        <w:rPr>
          <w:rFonts w:cstheme="minorHAnsi"/>
        </w:rPr>
        <w:t>(2) Programme TCI pump with patient weight etc</w:t>
      </w:r>
      <w:r w:rsidR="00BF393C" w:rsidRPr="00A94A7E">
        <w:rPr>
          <w:rFonts w:cstheme="minorHAnsi"/>
        </w:rPr>
        <w:t xml:space="preserve">. </w:t>
      </w:r>
    </w:p>
    <w:p w14:paraId="244B93A4" w14:textId="27B4999A" w:rsidR="00DA4FCC" w:rsidRPr="00A94A7E" w:rsidRDefault="00DA4FCC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B3215D" w:rsidRPr="00A94A7E">
        <w:rPr>
          <w:rFonts w:cstheme="minorHAnsi"/>
        </w:rPr>
        <w:t>3</w:t>
      </w:r>
      <w:r w:rsidRPr="00A94A7E">
        <w:rPr>
          <w:rFonts w:cstheme="minorHAnsi"/>
        </w:rPr>
        <w:t xml:space="preserve">) </w:t>
      </w:r>
      <w:r w:rsidR="00371277" w:rsidRPr="00A94A7E">
        <w:rPr>
          <w:rFonts w:cstheme="minorHAnsi"/>
        </w:rPr>
        <w:t>Insert c</w:t>
      </w:r>
      <w:r w:rsidRPr="00A94A7E">
        <w:rPr>
          <w:rFonts w:cstheme="minorHAnsi"/>
        </w:rPr>
        <w:t>annula</w:t>
      </w:r>
      <w:r w:rsidR="00DF372C" w:rsidRPr="00A94A7E">
        <w:rPr>
          <w:rFonts w:cstheme="minorHAnsi"/>
        </w:rPr>
        <w:t>, ideally</w:t>
      </w:r>
      <w:r w:rsidRPr="00A94A7E">
        <w:rPr>
          <w:rFonts w:cstheme="minorHAnsi"/>
        </w:rPr>
        <w:t xml:space="preserve"> in large forearm vein. </w:t>
      </w:r>
      <w:r w:rsidR="00DF372C" w:rsidRPr="00A94A7E">
        <w:rPr>
          <w:rFonts w:cstheme="minorHAnsi"/>
        </w:rPr>
        <w:t>A</w:t>
      </w:r>
      <w:r w:rsidRPr="00A94A7E">
        <w:rPr>
          <w:rFonts w:cstheme="minorHAnsi"/>
        </w:rPr>
        <w:t>void hand (pain on propofol infusion compromises sedation</w:t>
      </w:r>
      <w:r w:rsidR="00DF372C" w:rsidRPr="00A94A7E">
        <w:rPr>
          <w:rFonts w:cstheme="minorHAnsi"/>
        </w:rPr>
        <w:t xml:space="preserve">) and antecubital fossa (infusion will occlude if patient flexes elbow 2y inadequate sedation). </w:t>
      </w:r>
      <w:r w:rsidR="0001798E" w:rsidRPr="00A94A7E">
        <w:rPr>
          <w:rFonts w:cstheme="minorHAnsi"/>
        </w:rPr>
        <w:t>Apply b</w:t>
      </w:r>
      <w:r w:rsidR="00DF372C" w:rsidRPr="00A94A7E">
        <w:rPr>
          <w:rFonts w:cstheme="minorHAnsi"/>
        </w:rPr>
        <w:t>lood pressure cuff on opposite arm (inflation will occlude ipsilateral propofol infusion and cause pain, compromising sedation)</w:t>
      </w:r>
      <w:r w:rsidR="00BF393C" w:rsidRPr="00A94A7E">
        <w:rPr>
          <w:rFonts w:cstheme="minorHAnsi"/>
        </w:rPr>
        <w:t>. Connect dual infusion tubing and iv maintenance fluids</w:t>
      </w:r>
    </w:p>
    <w:p w14:paraId="075DFA81" w14:textId="5EFCF8A2" w:rsidR="00DF372C" w:rsidRPr="00A94A7E" w:rsidRDefault="00DF372C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B3215D" w:rsidRPr="00A94A7E">
        <w:rPr>
          <w:rFonts w:cstheme="minorHAnsi"/>
        </w:rPr>
        <w:t>4</w:t>
      </w:r>
      <w:r w:rsidRPr="00A94A7E">
        <w:rPr>
          <w:rFonts w:cstheme="minorHAnsi"/>
        </w:rPr>
        <w:t xml:space="preserve">) </w:t>
      </w:r>
      <w:r w:rsidR="0001798E" w:rsidRPr="00A94A7E">
        <w:rPr>
          <w:rFonts w:cstheme="minorHAnsi"/>
        </w:rPr>
        <w:t>Administer intravenous m</w:t>
      </w:r>
      <w:r w:rsidRPr="00A94A7E">
        <w:rPr>
          <w:rFonts w:cstheme="minorHAnsi"/>
        </w:rPr>
        <w:t>idazolam 0.5mg</w:t>
      </w:r>
      <w:r w:rsidR="0001798E" w:rsidRPr="00A94A7E">
        <w:rPr>
          <w:rFonts w:cstheme="minorHAnsi"/>
        </w:rPr>
        <w:t>. W</w:t>
      </w:r>
      <w:r w:rsidRPr="00A94A7E">
        <w:rPr>
          <w:rFonts w:cstheme="minorHAnsi"/>
        </w:rPr>
        <w:t>ait for effect.</w:t>
      </w:r>
      <w:r w:rsidR="00FF608A" w:rsidRPr="00A94A7E">
        <w:rPr>
          <w:rFonts w:cstheme="minorHAnsi"/>
        </w:rPr>
        <w:t xml:space="preserve"> </w:t>
      </w:r>
      <w:r w:rsidR="0001798E" w:rsidRPr="00A94A7E">
        <w:rPr>
          <w:rFonts w:cstheme="minorHAnsi"/>
        </w:rPr>
        <w:t>Administer</w:t>
      </w:r>
      <w:r w:rsidR="00B3215D" w:rsidRPr="00A94A7E">
        <w:rPr>
          <w:rFonts w:cstheme="minorHAnsi"/>
        </w:rPr>
        <w:t xml:space="preserve"> intravenous</w:t>
      </w:r>
      <w:r w:rsidR="0001798E" w:rsidRPr="00A94A7E">
        <w:rPr>
          <w:rFonts w:cstheme="minorHAnsi"/>
        </w:rPr>
        <w:t xml:space="preserve"> </w:t>
      </w:r>
      <w:proofErr w:type="gramStart"/>
      <w:r w:rsidR="00021170" w:rsidRPr="00A94A7E">
        <w:rPr>
          <w:rFonts w:cstheme="minorHAnsi"/>
        </w:rPr>
        <w:t>glycopyrrolate</w:t>
      </w:r>
      <w:r w:rsidRPr="00A94A7E">
        <w:rPr>
          <w:rFonts w:cstheme="minorHAnsi"/>
        </w:rPr>
        <w:t xml:space="preserve">  0</w:t>
      </w:r>
      <w:proofErr w:type="gramEnd"/>
      <w:r w:rsidRPr="00A94A7E">
        <w:rPr>
          <w:rFonts w:cstheme="minorHAnsi"/>
        </w:rPr>
        <w:t xml:space="preserve">.6mg as prophylactic </w:t>
      </w:r>
      <w:proofErr w:type="spellStart"/>
      <w:r w:rsidRPr="00A94A7E">
        <w:rPr>
          <w:rFonts w:cstheme="minorHAnsi"/>
        </w:rPr>
        <w:t>antisialogogu</w:t>
      </w:r>
      <w:r w:rsidR="0001798E" w:rsidRPr="00A94A7E">
        <w:rPr>
          <w:rFonts w:cstheme="minorHAnsi"/>
        </w:rPr>
        <w:t>e</w:t>
      </w:r>
      <w:proofErr w:type="spellEnd"/>
      <w:r w:rsidR="00B3215D" w:rsidRPr="00A94A7E">
        <w:rPr>
          <w:rFonts w:cstheme="minorHAnsi"/>
        </w:rPr>
        <w:t xml:space="preserve"> (a</w:t>
      </w:r>
      <w:r w:rsidR="0001798E" w:rsidRPr="00A94A7E">
        <w:rPr>
          <w:rFonts w:cstheme="minorHAnsi"/>
        </w:rPr>
        <w:t>lternatively,</w:t>
      </w:r>
      <w:r w:rsidRPr="00A94A7E">
        <w:rPr>
          <w:rFonts w:cstheme="minorHAnsi"/>
        </w:rPr>
        <w:t xml:space="preserve"> wait to see if</w:t>
      </w:r>
      <w:r w:rsidR="0001798E" w:rsidRPr="00A94A7E">
        <w:rPr>
          <w:rFonts w:cstheme="minorHAnsi"/>
        </w:rPr>
        <w:t xml:space="preserve"> this is</w:t>
      </w:r>
      <w:r w:rsidRPr="00A94A7E">
        <w:rPr>
          <w:rFonts w:cstheme="minorHAnsi"/>
        </w:rPr>
        <w:t xml:space="preserve"> </w:t>
      </w:r>
      <w:r w:rsidR="00B3215D" w:rsidRPr="00A94A7E">
        <w:rPr>
          <w:rFonts w:cstheme="minorHAnsi"/>
        </w:rPr>
        <w:t>clinically indicated)</w:t>
      </w:r>
      <w:r w:rsidR="00B7710D" w:rsidRPr="00A94A7E">
        <w:rPr>
          <w:rFonts w:cstheme="minorHAnsi"/>
        </w:rPr>
        <w:t>. A</w:t>
      </w:r>
      <w:r w:rsidR="00B3215D" w:rsidRPr="00A94A7E">
        <w:rPr>
          <w:rFonts w:cstheme="minorHAnsi"/>
        </w:rPr>
        <w:t>dminister intravenous a</w:t>
      </w:r>
      <w:r w:rsidR="00B7710D" w:rsidRPr="00A94A7E">
        <w:rPr>
          <w:rFonts w:cstheme="minorHAnsi"/>
        </w:rPr>
        <w:t xml:space="preserve">ntibiotics as </w:t>
      </w:r>
      <w:r w:rsidR="00B3215D" w:rsidRPr="00A94A7E">
        <w:rPr>
          <w:rFonts w:cstheme="minorHAnsi"/>
        </w:rPr>
        <w:t>surgically indicated</w:t>
      </w:r>
      <w:r w:rsidR="00B7710D" w:rsidRPr="00A94A7E">
        <w:rPr>
          <w:rFonts w:cstheme="minorHAnsi"/>
        </w:rPr>
        <w:t>.</w:t>
      </w:r>
    </w:p>
    <w:p w14:paraId="4F37FA20" w14:textId="77777777" w:rsidR="00842F39" w:rsidRPr="00A94A7E" w:rsidRDefault="00DF372C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B3215D" w:rsidRPr="00A94A7E">
        <w:rPr>
          <w:rFonts w:cstheme="minorHAnsi"/>
        </w:rPr>
        <w:t>5</w:t>
      </w:r>
      <w:r w:rsidRPr="00A94A7E">
        <w:rPr>
          <w:rFonts w:cstheme="minorHAnsi"/>
        </w:rPr>
        <w:t xml:space="preserve">) Start propofol TCI </w:t>
      </w:r>
      <w:r w:rsidR="00B3215D" w:rsidRPr="00A94A7E">
        <w:rPr>
          <w:rFonts w:cstheme="minorHAnsi"/>
        </w:rPr>
        <w:t>with initial target plasma concentration</w:t>
      </w:r>
      <w:r w:rsidRPr="00A94A7E">
        <w:rPr>
          <w:rFonts w:cstheme="minorHAnsi"/>
        </w:rPr>
        <w:t xml:space="preserve"> 1-2mcg/ml. </w:t>
      </w:r>
      <w:r w:rsidR="00B3215D" w:rsidRPr="00A94A7E">
        <w:rPr>
          <w:rFonts w:cstheme="minorHAnsi"/>
        </w:rPr>
        <w:t xml:space="preserve">Wait for effect and then adjust target until patient unresponsive to voice. </w:t>
      </w:r>
    </w:p>
    <w:p w14:paraId="3C995FF5" w14:textId="56C3B8D6" w:rsidR="00B3215D" w:rsidRPr="00A94A7E" w:rsidRDefault="00DF372C" w:rsidP="00BA0E32">
      <w:pPr>
        <w:rPr>
          <w:rFonts w:cstheme="minorHAnsi"/>
        </w:rPr>
      </w:pPr>
      <w:r w:rsidRPr="00A94A7E">
        <w:rPr>
          <w:rFonts w:cstheme="minorHAnsi"/>
        </w:rPr>
        <w:t xml:space="preserve">If </w:t>
      </w:r>
      <w:r w:rsidR="00B3215D" w:rsidRPr="00A94A7E">
        <w:rPr>
          <w:rFonts w:cstheme="minorHAnsi"/>
        </w:rPr>
        <w:t xml:space="preserve">airway </w:t>
      </w:r>
      <w:r w:rsidR="00BF393C" w:rsidRPr="00A94A7E">
        <w:rPr>
          <w:rFonts w:cstheme="minorHAnsi"/>
        </w:rPr>
        <w:t>obstruction occurs</w:t>
      </w:r>
      <w:r w:rsidRPr="00A94A7E">
        <w:rPr>
          <w:rFonts w:cstheme="minorHAnsi"/>
        </w:rPr>
        <w:t xml:space="preserve"> </w:t>
      </w:r>
      <w:r w:rsidR="00BF393C" w:rsidRPr="00A94A7E">
        <w:rPr>
          <w:rFonts w:cstheme="minorHAnsi"/>
        </w:rPr>
        <w:t>at any point during induction</w:t>
      </w:r>
      <w:r w:rsidR="00B3215D" w:rsidRPr="00A94A7E">
        <w:rPr>
          <w:rFonts w:cstheme="minorHAnsi"/>
        </w:rPr>
        <w:t xml:space="preserve"> or </w:t>
      </w:r>
      <w:r w:rsidR="00BF393C" w:rsidRPr="00A94A7E">
        <w:rPr>
          <w:rFonts w:cstheme="minorHAnsi"/>
        </w:rPr>
        <w:t>maintenance</w:t>
      </w:r>
      <w:r w:rsidR="00B3215D" w:rsidRPr="00A94A7E">
        <w:rPr>
          <w:rFonts w:cstheme="minorHAnsi"/>
        </w:rPr>
        <w:t xml:space="preserve"> phase,</w:t>
      </w:r>
      <w:r w:rsidR="00BF393C" w:rsidRPr="00A94A7E">
        <w:rPr>
          <w:rFonts w:cstheme="minorHAnsi"/>
        </w:rPr>
        <w:t xml:space="preserve"> </w:t>
      </w:r>
      <w:r w:rsidRPr="00A94A7E">
        <w:rPr>
          <w:rFonts w:cstheme="minorHAnsi"/>
        </w:rPr>
        <w:t>adjust head/neck/chin position</w:t>
      </w:r>
      <w:r w:rsidR="00BF393C" w:rsidRPr="00A94A7E">
        <w:rPr>
          <w:rFonts w:cstheme="minorHAnsi"/>
        </w:rPr>
        <w:t xml:space="preserve"> and/or </w:t>
      </w:r>
      <w:r w:rsidR="00B3215D" w:rsidRPr="00A94A7E">
        <w:rPr>
          <w:rFonts w:cstheme="minorHAnsi"/>
        </w:rPr>
        <w:t xml:space="preserve">lift paper mask to </w:t>
      </w:r>
      <w:r w:rsidR="00BF393C" w:rsidRPr="00A94A7E">
        <w:rPr>
          <w:rFonts w:cstheme="minorHAnsi"/>
        </w:rPr>
        <w:t xml:space="preserve">insert </w:t>
      </w:r>
      <w:proofErr w:type="spellStart"/>
      <w:r w:rsidR="00BF393C" w:rsidRPr="00A94A7E">
        <w:rPr>
          <w:rFonts w:cstheme="minorHAnsi"/>
        </w:rPr>
        <w:t>Guedel</w:t>
      </w:r>
      <w:r w:rsidR="00021170" w:rsidRPr="00A94A7E">
        <w:rPr>
          <w:rFonts w:cstheme="minorHAnsi"/>
        </w:rPr>
        <w:t>’s</w:t>
      </w:r>
      <w:proofErr w:type="spellEnd"/>
      <w:r w:rsidR="00BF393C" w:rsidRPr="00A94A7E">
        <w:rPr>
          <w:rFonts w:cstheme="minorHAnsi"/>
        </w:rPr>
        <w:t xml:space="preserve"> airway</w:t>
      </w:r>
      <w:r w:rsidR="00B3215D" w:rsidRPr="00A94A7E">
        <w:rPr>
          <w:rFonts w:cstheme="minorHAnsi"/>
        </w:rPr>
        <w:t>. Replace outer gloves immediately after this procedure and dispose of soiled ones securely.</w:t>
      </w:r>
      <w:r w:rsidR="00081DD6" w:rsidRPr="00A94A7E">
        <w:rPr>
          <w:rFonts w:cstheme="minorHAnsi"/>
        </w:rPr>
        <w:t xml:space="preserve"> </w:t>
      </w:r>
      <w:r w:rsidR="00100E94" w:rsidRPr="00A94A7E">
        <w:rPr>
          <w:rFonts w:cstheme="minorHAnsi"/>
        </w:rPr>
        <w:t>Further</w:t>
      </w:r>
      <w:r w:rsidR="00081DD6" w:rsidRPr="00A94A7E">
        <w:rPr>
          <w:rFonts w:cstheme="minorHAnsi"/>
        </w:rPr>
        <w:t xml:space="preserve"> rescue procedures are described in the next section.</w:t>
      </w:r>
    </w:p>
    <w:p w14:paraId="049AEE83" w14:textId="78F424C5" w:rsidR="00DF372C" w:rsidRPr="00A94A7E" w:rsidRDefault="00DF372C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B3215D" w:rsidRPr="00A94A7E">
        <w:rPr>
          <w:rFonts w:cstheme="minorHAnsi"/>
        </w:rPr>
        <w:t>6</w:t>
      </w:r>
      <w:r w:rsidRPr="00A94A7E">
        <w:rPr>
          <w:rFonts w:cstheme="minorHAnsi"/>
        </w:rPr>
        <w:t xml:space="preserve">) Start </w:t>
      </w:r>
      <w:r w:rsidR="00B3215D" w:rsidRPr="00A94A7E">
        <w:rPr>
          <w:rFonts w:cstheme="minorHAnsi"/>
        </w:rPr>
        <w:t xml:space="preserve">intravenous </w:t>
      </w:r>
      <w:r w:rsidRPr="00A94A7E">
        <w:rPr>
          <w:rFonts w:cstheme="minorHAnsi"/>
        </w:rPr>
        <w:t>ketamine</w:t>
      </w:r>
      <w:r w:rsidR="00BF393C" w:rsidRPr="00A94A7E">
        <w:rPr>
          <w:rFonts w:cstheme="minorHAnsi"/>
        </w:rPr>
        <w:t xml:space="preserve">. </w:t>
      </w:r>
      <w:r w:rsidR="00B3215D" w:rsidRPr="00A94A7E">
        <w:rPr>
          <w:rFonts w:cstheme="minorHAnsi"/>
        </w:rPr>
        <w:t>Administer initial b</w:t>
      </w:r>
      <w:r w:rsidR="00BF393C" w:rsidRPr="00A94A7E">
        <w:rPr>
          <w:rFonts w:cstheme="minorHAnsi"/>
        </w:rPr>
        <w:t xml:space="preserve">olus </w:t>
      </w:r>
      <w:r w:rsidR="00B3215D" w:rsidRPr="00A94A7E">
        <w:rPr>
          <w:rFonts w:cstheme="minorHAnsi"/>
        </w:rPr>
        <w:t xml:space="preserve">of </w:t>
      </w:r>
      <w:r w:rsidR="00BF393C" w:rsidRPr="00A94A7E">
        <w:rPr>
          <w:rFonts w:cstheme="minorHAnsi"/>
        </w:rPr>
        <w:t xml:space="preserve">10mg (5ml), then infuse at 1.5mk/kg/hr initially, </w:t>
      </w:r>
      <w:r w:rsidR="00021170" w:rsidRPr="00A94A7E">
        <w:rPr>
          <w:rFonts w:cstheme="minorHAnsi"/>
        </w:rPr>
        <w:t>i.e.</w:t>
      </w:r>
      <w:r w:rsidR="00BF393C" w:rsidRPr="00A94A7E">
        <w:rPr>
          <w:rFonts w:cstheme="minorHAnsi"/>
        </w:rPr>
        <w:t xml:space="preserve"> 50ml/h. Wait for effect</w:t>
      </w:r>
    </w:p>
    <w:p w14:paraId="62321F50" w14:textId="19F8B3AA" w:rsidR="00BF393C" w:rsidRPr="00A94A7E" w:rsidRDefault="00BF393C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B3215D" w:rsidRPr="00A94A7E">
        <w:rPr>
          <w:rFonts w:cstheme="minorHAnsi"/>
        </w:rPr>
        <w:t>7</w:t>
      </w:r>
      <w:r w:rsidRPr="00A94A7E">
        <w:rPr>
          <w:rFonts w:cstheme="minorHAnsi"/>
        </w:rPr>
        <w:t>) Surgeons</w:t>
      </w:r>
      <w:r w:rsidR="00B3215D" w:rsidRPr="00A94A7E">
        <w:rPr>
          <w:rFonts w:cstheme="minorHAnsi"/>
        </w:rPr>
        <w:t xml:space="preserve"> now</w:t>
      </w:r>
      <w:r w:rsidRPr="00A94A7E">
        <w:rPr>
          <w:rFonts w:cstheme="minorHAnsi"/>
        </w:rPr>
        <w:t xml:space="preserve"> infiltrate surgical site with local anaesthesia (</w:t>
      </w:r>
      <w:r w:rsidR="00B3215D" w:rsidRPr="00A94A7E">
        <w:rPr>
          <w:rFonts w:cstheme="minorHAnsi"/>
        </w:rPr>
        <w:t>where no contraindication</w:t>
      </w:r>
      <w:r w:rsidRPr="00A94A7E">
        <w:rPr>
          <w:rFonts w:cstheme="minorHAnsi"/>
        </w:rPr>
        <w:t>) and make incision</w:t>
      </w:r>
    </w:p>
    <w:p w14:paraId="4C4C8E26" w14:textId="7DBD1BFD" w:rsidR="00BF393C" w:rsidRPr="00A94A7E" w:rsidRDefault="00081DD6" w:rsidP="00BA0E32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 xml:space="preserve">(F) </w:t>
      </w:r>
      <w:r w:rsidR="00B3215D" w:rsidRPr="00A94A7E">
        <w:rPr>
          <w:rFonts w:cstheme="minorHAnsi"/>
          <w:b/>
          <w:bCs/>
        </w:rPr>
        <w:t>Intraoperative m</w:t>
      </w:r>
      <w:r w:rsidR="00BF393C" w:rsidRPr="00A94A7E">
        <w:rPr>
          <w:rFonts w:cstheme="minorHAnsi"/>
          <w:b/>
          <w:bCs/>
        </w:rPr>
        <w:t>aintenance</w:t>
      </w:r>
      <w:r w:rsidR="000F3A16" w:rsidRPr="00A94A7E">
        <w:rPr>
          <w:rFonts w:cstheme="minorHAnsi"/>
          <w:b/>
          <w:bCs/>
        </w:rPr>
        <w:t xml:space="preserve"> </w:t>
      </w:r>
    </w:p>
    <w:p w14:paraId="071A7028" w14:textId="11AB901B" w:rsidR="000F3A16" w:rsidRPr="00A94A7E" w:rsidRDefault="000F3A16" w:rsidP="00BA0E32">
      <w:pPr>
        <w:rPr>
          <w:rFonts w:cstheme="minorHAnsi"/>
        </w:rPr>
      </w:pPr>
      <w:r w:rsidRPr="00A94A7E">
        <w:rPr>
          <w:rFonts w:cstheme="minorHAnsi"/>
        </w:rPr>
        <w:t>(1) Continue oxygen administration throughout, as above</w:t>
      </w:r>
      <w:r w:rsidR="00E05A34" w:rsidRPr="00A94A7E">
        <w:rPr>
          <w:rFonts w:cstheme="minorHAnsi"/>
        </w:rPr>
        <w:t>. Monitor spontaneous breathing by observing chest and end-tidal CO2</w:t>
      </w:r>
      <w:r w:rsidR="003C694D" w:rsidRPr="00A94A7E">
        <w:rPr>
          <w:rFonts w:cstheme="minorHAnsi"/>
        </w:rPr>
        <w:t xml:space="preserve">. </w:t>
      </w:r>
      <w:r w:rsidR="0000462A" w:rsidRPr="00A94A7E">
        <w:rPr>
          <w:rFonts w:cstheme="minorHAnsi"/>
        </w:rPr>
        <w:t xml:space="preserve">Intraoperative rescue procedures </w:t>
      </w:r>
      <w:r w:rsidR="00081DD6" w:rsidRPr="00A94A7E">
        <w:rPr>
          <w:rFonts w:cstheme="minorHAnsi"/>
        </w:rPr>
        <w:t>(</w:t>
      </w:r>
      <w:r w:rsidR="0000462A" w:rsidRPr="00A94A7E">
        <w:rPr>
          <w:rFonts w:cstheme="minorHAnsi"/>
        </w:rPr>
        <w:t>in italics</w:t>
      </w:r>
      <w:r w:rsidR="00081DD6" w:rsidRPr="00A94A7E">
        <w:rPr>
          <w:rFonts w:cstheme="minorHAnsi"/>
        </w:rPr>
        <w:t>) are</w:t>
      </w:r>
      <w:r w:rsidR="0000462A" w:rsidRPr="00A94A7E">
        <w:rPr>
          <w:rFonts w:cstheme="minorHAnsi"/>
        </w:rPr>
        <w:t xml:space="preserve"> as follows:</w:t>
      </w:r>
    </w:p>
    <w:p w14:paraId="10CC093F" w14:textId="08E9B771" w:rsidR="00E83445" w:rsidRPr="00A94A7E" w:rsidRDefault="000F3A16" w:rsidP="003C694D">
      <w:pPr>
        <w:ind w:left="720"/>
        <w:rPr>
          <w:rFonts w:cstheme="minorHAnsi"/>
          <w:i/>
          <w:iCs/>
        </w:rPr>
      </w:pPr>
      <w:r w:rsidRPr="00A94A7E">
        <w:rPr>
          <w:rFonts w:cstheme="minorHAnsi"/>
          <w:i/>
          <w:iCs/>
        </w:rPr>
        <w:t>(</w:t>
      </w:r>
      <w:r w:rsidR="0000462A" w:rsidRPr="00A94A7E">
        <w:rPr>
          <w:rFonts w:cstheme="minorHAnsi"/>
          <w:i/>
          <w:iCs/>
        </w:rPr>
        <w:t>a</w:t>
      </w:r>
      <w:r w:rsidRPr="00A94A7E">
        <w:rPr>
          <w:rFonts w:cstheme="minorHAnsi"/>
          <w:i/>
          <w:iCs/>
        </w:rPr>
        <w:t xml:space="preserve">)  If </w:t>
      </w:r>
      <w:r w:rsidR="00E83445" w:rsidRPr="00A94A7E">
        <w:rPr>
          <w:rFonts w:cstheme="minorHAnsi"/>
          <w:i/>
          <w:iCs/>
        </w:rPr>
        <w:t xml:space="preserve">oxygen </w:t>
      </w:r>
      <w:r w:rsidRPr="00A94A7E">
        <w:rPr>
          <w:rFonts w:cstheme="minorHAnsi"/>
          <w:i/>
          <w:iCs/>
        </w:rPr>
        <w:t>desaturation occurs at any point intraoperatively,</w:t>
      </w:r>
      <w:r w:rsidR="00E83445" w:rsidRPr="00A94A7E">
        <w:rPr>
          <w:rFonts w:cstheme="minorHAnsi"/>
          <w:i/>
          <w:iCs/>
        </w:rPr>
        <w:t xml:space="preserve"> correct airway obstruction if present. </w:t>
      </w:r>
      <w:r w:rsidRPr="00A94A7E">
        <w:rPr>
          <w:rFonts w:cstheme="minorHAnsi"/>
          <w:i/>
          <w:iCs/>
        </w:rPr>
        <w:t xml:space="preserve"> </w:t>
      </w:r>
      <w:r w:rsidR="00E83445" w:rsidRPr="00A94A7E">
        <w:rPr>
          <w:rFonts w:cstheme="minorHAnsi"/>
          <w:i/>
          <w:iCs/>
        </w:rPr>
        <w:t xml:space="preserve">Insert </w:t>
      </w:r>
      <w:proofErr w:type="spellStart"/>
      <w:r w:rsidR="00E83445" w:rsidRPr="00A94A7E">
        <w:rPr>
          <w:rFonts w:cstheme="minorHAnsi"/>
          <w:i/>
          <w:iCs/>
        </w:rPr>
        <w:t>Guedel’s</w:t>
      </w:r>
      <w:proofErr w:type="spellEnd"/>
      <w:r w:rsidR="00E83445" w:rsidRPr="00A94A7E">
        <w:rPr>
          <w:rFonts w:cstheme="minorHAnsi"/>
          <w:i/>
          <w:iCs/>
        </w:rPr>
        <w:t xml:space="preserve"> airway if not already in use (see above).</w:t>
      </w:r>
    </w:p>
    <w:p w14:paraId="06FB0A08" w14:textId="3E45D7BB" w:rsidR="00E83445" w:rsidRPr="00A94A7E" w:rsidRDefault="00E83445" w:rsidP="003C694D">
      <w:pPr>
        <w:ind w:left="720"/>
        <w:rPr>
          <w:rFonts w:cstheme="minorHAnsi"/>
          <w:i/>
          <w:iCs/>
        </w:rPr>
      </w:pPr>
      <w:r w:rsidRPr="00A94A7E">
        <w:rPr>
          <w:rFonts w:cstheme="minorHAnsi"/>
          <w:i/>
          <w:iCs/>
        </w:rPr>
        <w:t>(</w:t>
      </w:r>
      <w:r w:rsidR="0000462A" w:rsidRPr="00A94A7E">
        <w:rPr>
          <w:rFonts w:cstheme="minorHAnsi"/>
          <w:i/>
          <w:iCs/>
        </w:rPr>
        <w:t>b)</w:t>
      </w:r>
      <w:r w:rsidRPr="00A94A7E">
        <w:rPr>
          <w:rFonts w:cstheme="minorHAnsi"/>
          <w:i/>
          <w:iCs/>
        </w:rPr>
        <w:t xml:space="preserve"> If saturation fails to recover, e</w:t>
      </w:r>
      <w:r w:rsidR="000F3A16" w:rsidRPr="00A94A7E">
        <w:rPr>
          <w:rFonts w:cstheme="minorHAnsi"/>
          <w:i/>
          <w:iCs/>
        </w:rPr>
        <w:t>xchange Hudson/rebreathing mask and tubing for Waters bag</w:t>
      </w:r>
      <w:r w:rsidR="00E05A34" w:rsidRPr="00A94A7E">
        <w:rPr>
          <w:rFonts w:cstheme="minorHAnsi"/>
          <w:i/>
          <w:iCs/>
        </w:rPr>
        <w:t>/anaesthetic facemask</w:t>
      </w:r>
      <w:r w:rsidR="000F3A16" w:rsidRPr="00A94A7E">
        <w:rPr>
          <w:rFonts w:cstheme="minorHAnsi"/>
          <w:i/>
          <w:iCs/>
        </w:rPr>
        <w:t xml:space="preserve"> to ensure 100% oxygen administration</w:t>
      </w:r>
      <w:r w:rsidR="00E05A34" w:rsidRPr="00A94A7E">
        <w:rPr>
          <w:rFonts w:cstheme="minorHAnsi"/>
          <w:i/>
          <w:iCs/>
        </w:rPr>
        <w:t>.</w:t>
      </w:r>
      <w:r w:rsidR="000F3A16" w:rsidRPr="00A94A7E">
        <w:rPr>
          <w:rFonts w:cstheme="minorHAnsi"/>
          <w:i/>
          <w:iCs/>
        </w:rPr>
        <w:t xml:space="preserve"> </w:t>
      </w:r>
      <w:r w:rsidR="00E05A34" w:rsidRPr="00A94A7E">
        <w:rPr>
          <w:rFonts w:cstheme="minorHAnsi"/>
          <w:i/>
          <w:iCs/>
        </w:rPr>
        <w:t xml:space="preserve">Instruct staff to prepare for possible imminent AGP. </w:t>
      </w:r>
    </w:p>
    <w:p w14:paraId="64AEDB05" w14:textId="68944541" w:rsidR="00E05A34" w:rsidRPr="00A94A7E" w:rsidRDefault="00E83445" w:rsidP="003C694D">
      <w:pPr>
        <w:ind w:left="720"/>
        <w:rPr>
          <w:rFonts w:cstheme="minorHAnsi"/>
          <w:i/>
          <w:iCs/>
        </w:rPr>
      </w:pPr>
      <w:r w:rsidRPr="00A94A7E">
        <w:rPr>
          <w:rFonts w:cstheme="minorHAnsi"/>
          <w:i/>
          <w:iCs/>
        </w:rPr>
        <w:lastRenderedPageBreak/>
        <w:t>(</w:t>
      </w:r>
      <w:r w:rsidR="0000462A" w:rsidRPr="00A94A7E">
        <w:rPr>
          <w:rFonts w:cstheme="minorHAnsi"/>
          <w:i/>
          <w:iCs/>
        </w:rPr>
        <w:t>c</w:t>
      </w:r>
      <w:r w:rsidRPr="00A94A7E">
        <w:rPr>
          <w:rFonts w:cstheme="minorHAnsi"/>
          <w:i/>
          <w:iCs/>
        </w:rPr>
        <w:t xml:space="preserve">) </w:t>
      </w:r>
      <w:r w:rsidR="00E05A34" w:rsidRPr="00A94A7E">
        <w:rPr>
          <w:rFonts w:cstheme="minorHAnsi"/>
          <w:i/>
          <w:iCs/>
        </w:rPr>
        <w:t xml:space="preserve">Avoid positive pressure ventilation via mask </w:t>
      </w:r>
      <w:r w:rsidRPr="00A94A7E">
        <w:rPr>
          <w:rFonts w:cstheme="minorHAnsi"/>
          <w:i/>
          <w:iCs/>
        </w:rPr>
        <w:t>if possible (</w:t>
      </w:r>
      <w:r w:rsidR="00E05A34" w:rsidRPr="00A94A7E">
        <w:rPr>
          <w:rFonts w:cstheme="minorHAnsi"/>
          <w:i/>
          <w:iCs/>
        </w:rPr>
        <w:t>this cons</w:t>
      </w:r>
      <w:r w:rsidRPr="00A94A7E">
        <w:rPr>
          <w:rFonts w:cstheme="minorHAnsi"/>
          <w:i/>
          <w:iCs/>
        </w:rPr>
        <w:t>t</w:t>
      </w:r>
      <w:r w:rsidR="00E05A34" w:rsidRPr="00A94A7E">
        <w:rPr>
          <w:rFonts w:cstheme="minorHAnsi"/>
          <w:i/>
          <w:iCs/>
        </w:rPr>
        <w:t xml:space="preserve">itutes </w:t>
      </w:r>
      <w:r w:rsidRPr="00A94A7E">
        <w:rPr>
          <w:rFonts w:cstheme="minorHAnsi"/>
          <w:i/>
          <w:iCs/>
        </w:rPr>
        <w:t xml:space="preserve">an </w:t>
      </w:r>
      <w:r w:rsidR="00E05A34" w:rsidRPr="00A94A7E">
        <w:rPr>
          <w:rFonts w:cstheme="minorHAnsi"/>
          <w:i/>
          <w:iCs/>
        </w:rPr>
        <w:t>AGP</w:t>
      </w:r>
      <w:r w:rsidRPr="00A94A7E">
        <w:rPr>
          <w:rFonts w:cstheme="minorHAnsi"/>
          <w:i/>
          <w:iCs/>
        </w:rPr>
        <w:t>)</w:t>
      </w:r>
      <w:r w:rsidR="00E05A34" w:rsidRPr="00A94A7E">
        <w:rPr>
          <w:rFonts w:cstheme="minorHAnsi"/>
          <w:i/>
          <w:iCs/>
        </w:rPr>
        <w:t>.</w:t>
      </w:r>
      <w:r w:rsidR="000F3A16" w:rsidRPr="00A94A7E">
        <w:rPr>
          <w:rFonts w:cstheme="minorHAnsi"/>
          <w:i/>
          <w:iCs/>
        </w:rPr>
        <w:t xml:space="preserve"> </w:t>
      </w:r>
      <w:r w:rsidR="00E05A34" w:rsidRPr="00A94A7E">
        <w:rPr>
          <w:rFonts w:cstheme="minorHAnsi"/>
          <w:i/>
          <w:iCs/>
        </w:rPr>
        <w:t>If spontaneous breathing resumes, continue 100% oxygen administration with Waters bag/</w:t>
      </w:r>
      <w:r w:rsidRPr="00A94A7E">
        <w:rPr>
          <w:rFonts w:cstheme="minorHAnsi"/>
          <w:i/>
          <w:iCs/>
        </w:rPr>
        <w:t xml:space="preserve"> </w:t>
      </w:r>
      <w:r w:rsidR="00E05A34" w:rsidRPr="00A94A7E">
        <w:rPr>
          <w:rFonts w:cstheme="minorHAnsi"/>
          <w:i/>
          <w:iCs/>
        </w:rPr>
        <w:t>anaesthetic facemask</w:t>
      </w:r>
      <w:r w:rsidRPr="00A94A7E">
        <w:rPr>
          <w:rFonts w:cstheme="minorHAnsi"/>
          <w:i/>
          <w:iCs/>
        </w:rPr>
        <w:t xml:space="preserve"> until</w:t>
      </w:r>
      <w:r w:rsidR="00E05A34" w:rsidRPr="00A94A7E">
        <w:rPr>
          <w:rFonts w:cstheme="minorHAnsi"/>
          <w:i/>
          <w:iCs/>
        </w:rPr>
        <w:t xml:space="preserve"> </w:t>
      </w:r>
      <w:r w:rsidR="000F3A16" w:rsidRPr="00A94A7E">
        <w:rPr>
          <w:rFonts w:cstheme="minorHAnsi"/>
          <w:i/>
          <w:iCs/>
        </w:rPr>
        <w:t xml:space="preserve">saturation </w:t>
      </w:r>
      <w:r w:rsidR="00E05A34" w:rsidRPr="00A94A7E">
        <w:rPr>
          <w:rFonts w:cstheme="minorHAnsi"/>
          <w:i/>
          <w:iCs/>
        </w:rPr>
        <w:t>recovers</w:t>
      </w:r>
      <w:r w:rsidRPr="00A94A7E">
        <w:rPr>
          <w:rFonts w:cstheme="minorHAnsi"/>
          <w:i/>
          <w:iCs/>
        </w:rPr>
        <w:t xml:space="preserve">, </w:t>
      </w:r>
      <w:r w:rsidR="00E05A34" w:rsidRPr="00A94A7E">
        <w:rPr>
          <w:rFonts w:cstheme="minorHAnsi"/>
          <w:i/>
          <w:iCs/>
        </w:rPr>
        <w:t>replace</w:t>
      </w:r>
      <w:r w:rsidRPr="00A94A7E">
        <w:rPr>
          <w:rFonts w:cstheme="minorHAnsi"/>
          <w:i/>
          <w:iCs/>
        </w:rPr>
        <w:t xml:space="preserve"> this</w:t>
      </w:r>
      <w:r w:rsidR="00E05A34" w:rsidRPr="00A94A7E">
        <w:rPr>
          <w:rFonts w:cstheme="minorHAnsi"/>
          <w:i/>
          <w:iCs/>
        </w:rPr>
        <w:t xml:space="preserve"> with Hudson/rebreathing mask as before. </w:t>
      </w:r>
    </w:p>
    <w:p w14:paraId="205A2360" w14:textId="5D5CE1B0" w:rsidR="000F3A16" w:rsidRPr="00A94A7E" w:rsidRDefault="00E83445" w:rsidP="003C694D">
      <w:pPr>
        <w:ind w:left="720"/>
        <w:rPr>
          <w:rFonts w:cstheme="minorHAnsi"/>
          <w:i/>
          <w:iCs/>
        </w:rPr>
      </w:pPr>
      <w:r w:rsidRPr="00A94A7E">
        <w:rPr>
          <w:rFonts w:cstheme="minorHAnsi"/>
          <w:i/>
          <w:iCs/>
        </w:rPr>
        <w:t>(</w:t>
      </w:r>
      <w:r w:rsidR="0000462A" w:rsidRPr="00A94A7E">
        <w:rPr>
          <w:rFonts w:cstheme="minorHAnsi"/>
          <w:i/>
          <w:iCs/>
        </w:rPr>
        <w:t>d</w:t>
      </w:r>
      <w:r w:rsidRPr="00A94A7E">
        <w:rPr>
          <w:rFonts w:cstheme="minorHAnsi"/>
          <w:i/>
          <w:iCs/>
        </w:rPr>
        <w:t xml:space="preserve">) </w:t>
      </w:r>
      <w:r w:rsidR="00E05A34" w:rsidRPr="00A94A7E">
        <w:rPr>
          <w:rFonts w:cstheme="minorHAnsi"/>
          <w:i/>
          <w:iCs/>
        </w:rPr>
        <w:t xml:space="preserve">If patient remains hypoxic secondary to </w:t>
      </w:r>
      <w:r w:rsidRPr="00A94A7E">
        <w:rPr>
          <w:rFonts w:cstheme="minorHAnsi"/>
          <w:i/>
          <w:iCs/>
        </w:rPr>
        <w:t>hypopnoea</w:t>
      </w:r>
      <w:r w:rsidR="003C694D" w:rsidRPr="00A94A7E">
        <w:rPr>
          <w:rFonts w:cstheme="minorHAnsi"/>
          <w:i/>
          <w:iCs/>
        </w:rPr>
        <w:t xml:space="preserve">, </w:t>
      </w:r>
      <w:r w:rsidR="00E05A34" w:rsidRPr="00A94A7E">
        <w:rPr>
          <w:rFonts w:cstheme="minorHAnsi"/>
          <w:i/>
          <w:iCs/>
        </w:rPr>
        <w:t>obstruction</w:t>
      </w:r>
      <w:r w:rsidR="003C694D" w:rsidRPr="00A94A7E">
        <w:rPr>
          <w:rFonts w:cstheme="minorHAnsi"/>
          <w:i/>
          <w:iCs/>
        </w:rPr>
        <w:t xml:space="preserve"> or other factors -</w:t>
      </w:r>
      <w:r w:rsidRPr="00A94A7E">
        <w:rPr>
          <w:rFonts w:cstheme="minorHAnsi"/>
          <w:i/>
          <w:iCs/>
        </w:rPr>
        <w:t xml:space="preserve"> despite 100% oxygen</w:t>
      </w:r>
      <w:r w:rsidR="003C694D" w:rsidRPr="00A94A7E">
        <w:rPr>
          <w:rFonts w:cstheme="minorHAnsi"/>
          <w:i/>
          <w:iCs/>
        </w:rPr>
        <w:t xml:space="preserve"> as above -</w:t>
      </w:r>
      <w:r w:rsidRPr="00A94A7E">
        <w:rPr>
          <w:rFonts w:cstheme="minorHAnsi"/>
          <w:i/>
          <w:iCs/>
        </w:rPr>
        <w:t xml:space="preserve"> </w:t>
      </w:r>
      <w:r w:rsidRPr="00A94A7E">
        <w:rPr>
          <w:rFonts w:cstheme="minorHAnsi"/>
          <w:b/>
          <w:bCs/>
          <w:i/>
          <w:iCs/>
        </w:rPr>
        <w:t>declare AGP.</w:t>
      </w:r>
      <w:r w:rsidRPr="00A94A7E">
        <w:rPr>
          <w:rFonts w:cstheme="minorHAnsi"/>
          <w:i/>
          <w:iCs/>
        </w:rPr>
        <w:t xml:space="preserve"> Commence positive pressure ventilation</w:t>
      </w:r>
      <w:r w:rsidR="003C694D" w:rsidRPr="00A94A7E">
        <w:rPr>
          <w:rFonts w:cstheme="minorHAnsi"/>
          <w:i/>
          <w:iCs/>
        </w:rPr>
        <w:t xml:space="preserve"> with 100% O2</w:t>
      </w:r>
      <w:r w:rsidRPr="00A94A7E">
        <w:rPr>
          <w:rFonts w:cstheme="minorHAnsi"/>
          <w:i/>
          <w:iCs/>
        </w:rPr>
        <w:t xml:space="preserve"> via facemask</w:t>
      </w:r>
      <w:r w:rsidR="003C694D" w:rsidRPr="00A94A7E">
        <w:rPr>
          <w:rFonts w:cstheme="minorHAnsi"/>
          <w:i/>
          <w:iCs/>
        </w:rPr>
        <w:t>. I</w:t>
      </w:r>
      <w:r w:rsidR="00E05A34" w:rsidRPr="00A94A7E">
        <w:rPr>
          <w:rFonts w:cstheme="minorHAnsi"/>
          <w:i/>
          <w:iCs/>
        </w:rPr>
        <w:t>ncrease propofol target concentration</w:t>
      </w:r>
      <w:r w:rsidR="003C694D" w:rsidRPr="00A94A7E">
        <w:rPr>
          <w:rFonts w:cstheme="minorHAnsi"/>
          <w:i/>
          <w:iCs/>
        </w:rPr>
        <w:t xml:space="preserve"> and prepare for insertion of supraglottic airway</w:t>
      </w:r>
      <w:r w:rsidRPr="00A94A7E">
        <w:rPr>
          <w:rFonts w:cstheme="minorHAnsi"/>
          <w:i/>
          <w:iCs/>
        </w:rPr>
        <w:t xml:space="preserve">. If endotracheal </w:t>
      </w:r>
      <w:r w:rsidR="003C694D" w:rsidRPr="00A94A7E">
        <w:rPr>
          <w:rFonts w:cstheme="minorHAnsi"/>
          <w:i/>
          <w:iCs/>
        </w:rPr>
        <w:t>intubation</w:t>
      </w:r>
      <w:r w:rsidRPr="00A94A7E">
        <w:rPr>
          <w:rFonts w:cstheme="minorHAnsi"/>
          <w:i/>
          <w:iCs/>
        </w:rPr>
        <w:t xml:space="preserve"> is</w:t>
      </w:r>
      <w:r w:rsidR="003C694D" w:rsidRPr="00A94A7E">
        <w:rPr>
          <w:rFonts w:cstheme="minorHAnsi"/>
          <w:i/>
          <w:iCs/>
        </w:rPr>
        <w:t xml:space="preserve"> indicated or preferred instead, administer</w:t>
      </w:r>
      <w:r w:rsidRPr="00A94A7E">
        <w:rPr>
          <w:rFonts w:cstheme="minorHAnsi"/>
          <w:i/>
          <w:iCs/>
        </w:rPr>
        <w:t xml:space="preserve"> </w:t>
      </w:r>
      <w:r w:rsidR="003C694D" w:rsidRPr="00A94A7E">
        <w:rPr>
          <w:rFonts w:cstheme="minorHAnsi"/>
          <w:i/>
          <w:iCs/>
        </w:rPr>
        <w:t>rocuronium. Continue thereafter with local protocols for COVID AGPs</w:t>
      </w:r>
      <w:r w:rsidR="000F3A16" w:rsidRPr="00A94A7E">
        <w:rPr>
          <w:rFonts w:cstheme="minorHAnsi"/>
          <w:i/>
          <w:iCs/>
        </w:rPr>
        <w:t xml:space="preserve"> </w:t>
      </w:r>
      <w:r w:rsidR="003C694D" w:rsidRPr="00A94A7E">
        <w:rPr>
          <w:rFonts w:cstheme="minorHAnsi"/>
          <w:i/>
          <w:iCs/>
        </w:rPr>
        <w:t>including postoperative phase.</w:t>
      </w:r>
      <w:r w:rsidR="000F3A16" w:rsidRPr="00A94A7E">
        <w:rPr>
          <w:rFonts w:cstheme="minorHAnsi"/>
          <w:i/>
          <w:iCs/>
        </w:rPr>
        <w:t xml:space="preserve"> </w:t>
      </w:r>
    </w:p>
    <w:p w14:paraId="31E51E43" w14:textId="320F71F0" w:rsidR="00B3215D" w:rsidRPr="00A94A7E" w:rsidRDefault="00B3215D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0462A" w:rsidRPr="00A94A7E">
        <w:rPr>
          <w:rFonts w:cstheme="minorHAnsi"/>
        </w:rPr>
        <w:t>2)</w:t>
      </w:r>
      <w:r w:rsidRPr="00A94A7E">
        <w:rPr>
          <w:rFonts w:cstheme="minorHAnsi"/>
        </w:rPr>
        <w:t xml:space="preserve"> Continue propofol infusion, adjusting target between as required</w:t>
      </w:r>
      <w:r w:rsidR="00842F39" w:rsidRPr="00A94A7E">
        <w:rPr>
          <w:rFonts w:cstheme="minorHAnsi"/>
        </w:rPr>
        <w:t xml:space="preserve"> between </w:t>
      </w:r>
      <w:r w:rsidRPr="00A94A7E">
        <w:rPr>
          <w:rFonts w:cstheme="minorHAnsi"/>
        </w:rPr>
        <w:t xml:space="preserve">2-3 </w:t>
      </w:r>
      <w:proofErr w:type="spellStart"/>
      <w:r w:rsidRPr="00A94A7E">
        <w:rPr>
          <w:rFonts w:cstheme="minorHAnsi"/>
        </w:rPr>
        <w:t>micg</w:t>
      </w:r>
      <w:proofErr w:type="spellEnd"/>
      <w:r w:rsidR="00842F39" w:rsidRPr="00A94A7E">
        <w:rPr>
          <w:rFonts w:cstheme="minorHAnsi"/>
        </w:rPr>
        <w:t>/ml</w:t>
      </w:r>
    </w:p>
    <w:p w14:paraId="38F010E8" w14:textId="64B39EE4" w:rsidR="00842F39" w:rsidRPr="00A94A7E" w:rsidRDefault="00842F39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0462A" w:rsidRPr="00A94A7E">
        <w:rPr>
          <w:rFonts w:cstheme="minorHAnsi"/>
        </w:rPr>
        <w:t>3</w:t>
      </w:r>
      <w:r w:rsidRPr="00A94A7E">
        <w:rPr>
          <w:rFonts w:cstheme="minorHAnsi"/>
        </w:rPr>
        <w:t>) Ketamine infusion rate may be reduced as surgery proceeds (intraoperative rates between 10 – 50 ml/h appear appropriate</w:t>
      </w:r>
      <w:r w:rsidR="00081DD6" w:rsidRPr="00A94A7E">
        <w:rPr>
          <w:rFonts w:cstheme="minorHAnsi"/>
        </w:rPr>
        <w:t>).</w:t>
      </w:r>
    </w:p>
    <w:p w14:paraId="684A2974" w14:textId="73F24573" w:rsidR="00842F39" w:rsidRPr="00A94A7E" w:rsidRDefault="00842F39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0462A" w:rsidRPr="00A94A7E">
        <w:rPr>
          <w:rFonts w:cstheme="minorHAnsi"/>
        </w:rPr>
        <w:t>4</w:t>
      </w:r>
      <w:r w:rsidRPr="00A94A7E">
        <w:rPr>
          <w:rFonts w:cstheme="minorHAnsi"/>
        </w:rPr>
        <w:t xml:space="preserve">) Clinically significant tachycardia and hypertension can be treated with intravenous </w:t>
      </w:r>
      <w:r w:rsidR="00021170" w:rsidRPr="00A94A7E">
        <w:rPr>
          <w:rFonts w:cstheme="minorHAnsi"/>
        </w:rPr>
        <w:t>labetalol</w:t>
      </w:r>
      <w:r w:rsidRPr="00A94A7E">
        <w:rPr>
          <w:rFonts w:cstheme="minorHAnsi"/>
        </w:rPr>
        <w:t xml:space="preserve"> 5-10mg if no contraindication</w:t>
      </w:r>
    </w:p>
    <w:p w14:paraId="52EDE674" w14:textId="064E9988" w:rsidR="00842F39" w:rsidRPr="00A94A7E" w:rsidRDefault="00842F39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0462A" w:rsidRPr="00A94A7E">
        <w:rPr>
          <w:rFonts w:cstheme="minorHAnsi"/>
        </w:rPr>
        <w:t>5</w:t>
      </w:r>
      <w:r w:rsidRPr="00A94A7E">
        <w:rPr>
          <w:rFonts w:cstheme="minorHAnsi"/>
        </w:rPr>
        <w:t>) Intravenous paracetamol Ig and ondansetron 4mg can be administered intraoperatively as required</w:t>
      </w:r>
    </w:p>
    <w:p w14:paraId="2C666369" w14:textId="35CFB0BE" w:rsidR="00842F39" w:rsidRPr="00A94A7E" w:rsidRDefault="00842F39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0462A" w:rsidRPr="00A94A7E">
        <w:rPr>
          <w:rFonts w:cstheme="minorHAnsi"/>
        </w:rPr>
        <w:t>6</w:t>
      </w:r>
      <w:r w:rsidRPr="00A94A7E">
        <w:rPr>
          <w:rFonts w:cstheme="minorHAnsi"/>
        </w:rPr>
        <w:t>) Administer fentanyl</w:t>
      </w:r>
      <w:r w:rsidR="00F30F86" w:rsidRPr="00A94A7E">
        <w:rPr>
          <w:rFonts w:cstheme="minorHAnsi"/>
        </w:rPr>
        <w:t xml:space="preserve"> cautiously</w:t>
      </w:r>
      <w:r w:rsidRPr="00A94A7E">
        <w:rPr>
          <w:rFonts w:cstheme="minorHAnsi"/>
        </w:rPr>
        <w:t xml:space="preserve"> in 5 </w:t>
      </w:r>
      <w:proofErr w:type="spellStart"/>
      <w:r w:rsidRPr="00A94A7E">
        <w:rPr>
          <w:rFonts w:cstheme="minorHAnsi"/>
        </w:rPr>
        <w:t>micg</w:t>
      </w:r>
      <w:proofErr w:type="spellEnd"/>
      <w:r w:rsidRPr="00A94A7E">
        <w:rPr>
          <w:rFonts w:cstheme="minorHAnsi"/>
        </w:rPr>
        <w:t xml:space="preserve"> increments during latter half of surgery. </w:t>
      </w:r>
      <w:r w:rsidR="000F3A16" w:rsidRPr="00A94A7E">
        <w:rPr>
          <w:rFonts w:cstheme="minorHAnsi"/>
        </w:rPr>
        <w:t xml:space="preserve">Avoid dosage sufficient to cause apnoea. </w:t>
      </w:r>
      <w:r w:rsidRPr="00A94A7E">
        <w:rPr>
          <w:rFonts w:cstheme="minorHAnsi"/>
        </w:rPr>
        <w:t xml:space="preserve">Aim for </w:t>
      </w:r>
      <w:r w:rsidR="00081DD6" w:rsidRPr="00A94A7E">
        <w:rPr>
          <w:rFonts w:cstheme="minorHAnsi"/>
        </w:rPr>
        <w:t xml:space="preserve">a </w:t>
      </w:r>
      <w:r w:rsidRPr="00A94A7E">
        <w:rPr>
          <w:rFonts w:cstheme="minorHAnsi"/>
        </w:rPr>
        <w:t xml:space="preserve">total intraoperative fentanyl dose approximately one half of the dose </w:t>
      </w:r>
      <w:r w:rsidR="00081DD6" w:rsidRPr="00A94A7E">
        <w:rPr>
          <w:rFonts w:cstheme="minorHAnsi"/>
        </w:rPr>
        <w:t xml:space="preserve">that would </w:t>
      </w:r>
      <w:r w:rsidRPr="00A94A7E">
        <w:rPr>
          <w:rFonts w:cstheme="minorHAnsi"/>
        </w:rPr>
        <w:t>usually</w:t>
      </w:r>
      <w:r w:rsidR="00081DD6" w:rsidRPr="00A94A7E">
        <w:rPr>
          <w:rFonts w:cstheme="minorHAnsi"/>
        </w:rPr>
        <w:t xml:space="preserve"> be</w:t>
      </w:r>
      <w:r w:rsidRPr="00A94A7E">
        <w:rPr>
          <w:rFonts w:cstheme="minorHAnsi"/>
        </w:rPr>
        <w:t xml:space="preserve"> appropriate for the procedure and patient in a standard (</w:t>
      </w:r>
      <w:r w:rsidR="00021170" w:rsidRPr="00A94A7E">
        <w:rPr>
          <w:rFonts w:cstheme="minorHAnsi"/>
        </w:rPr>
        <w:t>i.e.</w:t>
      </w:r>
      <w:r w:rsidRPr="00A94A7E">
        <w:rPr>
          <w:rFonts w:cstheme="minorHAnsi"/>
        </w:rPr>
        <w:t xml:space="preserve"> ketamine free), spontaneously breathing anaesthetic.</w:t>
      </w:r>
    </w:p>
    <w:p w14:paraId="5B444571" w14:textId="0B4977C9" w:rsidR="00842F39" w:rsidRPr="00A94A7E" w:rsidRDefault="00842F39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0462A" w:rsidRPr="00A94A7E">
        <w:rPr>
          <w:rFonts w:cstheme="minorHAnsi"/>
        </w:rPr>
        <w:t>7</w:t>
      </w:r>
      <w:r w:rsidRPr="00A94A7E">
        <w:rPr>
          <w:rFonts w:cstheme="minorHAnsi"/>
        </w:rPr>
        <w:t>) Discontinue ketamine ten minutes before wound closure complete</w:t>
      </w:r>
    </w:p>
    <w:p w14:paraId="05F25C19" w14:textId="35B46635" w:rsidR="000F3A16" w:rsidRPr="00A94A7E" w:rsidRDefault="000F3A16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0462A" w:rsidRPr="00A94A7E">
        <w:rPr>
          <w:rFonts w:cstheme="minorHAnsi"/>
        </w:rPr>
        <w:t>8</w:t>
      </w:r>
      <w:r w:rsidRPr="00A94A7E">
        <w:rPr>
          <w:rFonts w:cstheme="minorHAnsi"/>
        </w:rPr>
        <w:t>) Request surgeons to administer local anaesthetic to wounds/drains if not already done</w:t>
      </w:r>
    </w:p>
    <w:p w14:paraId="47BEA6E7" w14:textId="7C47B8AA" w:rsidR="00842F39" w:rsidRPr="00A94A7E" w:rsidRDefault="00842F39" w:rsidP="00BA0E32">
      <w:pPr>
        <w:rPr>
          <w:rFonts w:cstheme="minorHAnsi"/>
        </w:rPr>
      </w:pPr>
      <w:r w:rsidRPr="00A94A7E">
        <w:rPr>
          <w:rFonts w:cstheme="minorHAnsi"/>
        </w:rPr>
        <w:t>(</w:t>
      </w:r>
      <w:r w:rsidR="0000462A" w:rsidRPr="00A94A7E">
        <w:rPr>
          <w:rFonts w:cstheme="minorHAnsi"/>
        </w:rPr>
        <w:t>9</w:t>
      </w:r>
      <w:r w:rsidRPr="00A94A7E">
        <w:rPr>
          <w:rFonts w:cstheme="minorHAnsi"/>
        </w:rPr>
        <w:t>) Discontinue propofol on completion of wound closure</w:t>
      </w:r>
    </w:p>
    <w:p w14:paraId="5C0C68CA" w14:textId="4EFB57A1" w:rsidR="00842F39" w:rsidRPr="00A94A7E" w:rsidRDefault="00081DD6" w:rsidP="00BA0E32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 xml:space="preserve">(G) </w:t>
      </w:r>
      <w:r w:rsidR="00842F39" w:rsidRPr="00A94A7E">
        <w:rPr>
          <w:rFonts w:cstheme="minorHAnsi"/>
          <w:b/>
          <w:bCs/>
        </w:rPr>
        <w:t>Recovery</w:t>
      </w:r>
    </w:p>
    <w:p w14:paraId="394DCE29" w14:textId="606A1BF2" w:rsidR="00842F39" w:rsidRPr="00A94A7E" w:rsidRDefault="000F3A16" w:rsidP="00BA0E32">
      <w:pPr>
        <w:rPr>
          <w:rFonts w:cstheme="minorHAnsi"/>
        </w:rPr>
      </w:pPr>
      <w:r w:rsidRPr="00A94A7E">
        <w:rPr>
          <w:rFonts w:cstheme="minorHAnsi"/>
        </w:rPr>
        <w:t>(1) Sit patient up unless surgical contraindication. Continue oxygen administration</w:t>
      </w:r>
    </w:p>
    <w:p w14:paraId="5B434EB2" w14:textId="123240B0" w:rsidR="000F3A16" w:rsidRPr="00A94A7E" w:rsidRDefault="000F3A16" w:rsidP="00BA0E32">
      <w:pPr>
        <w:rPr>
          <w:rFonts w:cstheme="minorHAnsi"/>
        </w:rPr>
      </w:pPr>
      <w:r w:rsidRPr="00A94A7E">
        <w:rPr>
          <w:rFonts w:cstheme="minorHAnsi"/>
        </w:rPr>
        <w:t xml:space="preserve">(2) Prescribe appropriate analgesia as usual, including incremental </w:t>
      </w:r>
      <w:r w:rsidR="0000462A" w:rsidRPr="00A94A7E">
        <w:rPr>
          <w:rFonts w:cstheme="minorHAnsi"/>
        </w:rPr>
        <w:t>fentanyl for recovery room use</w:t>
      </w:r>
    </w:p>
    <w:p w14:paraId="6F032F61" w14:textId="525586EC" w:rsidR="001A4457" w:rsidRPr="00A94A7E" w:rsidRDefault="005725FA" w:rsidP="00BA0E32">
      <w:pPr>
        <w:rPr>
          <w:rFonts w:cstheme="minorHAnsi"/>
        </w:rPr>
      </w:pPr>
      <w:r w:rsidRPr="00A94A7E">
        <w:rPr>
          <w:rFonts w:cstheme="minorHAnsi"/>
          <w:b/>
          <w:bCs/>
        </w:rPr>
        <w:t>PRACTICAL EXPERIENCE OF</w:t>
      </w:r>
      <w:r w:rsidR="00021170" w:rsidRPr="00A94A7E">
        <w:rPr>
          <w:rFonts w:cstheme="minorHAnsi"/>
          <w:b/>
          <w:bCs/>
        </w:rPr>
        <w:t xml:space="preserve"> COVID-GA</w:t>
      </w:r>
      <w:r w:rsidR="001A4457" w:rsidRPr="00A94A7E">
        <w:rPr>
          <w:rFonts w:cstheme="minorHAnsi"/>
          <w:b/>
          <w:bCs/>
        </w:rPr>
        <w:t>:</w:t>
      </w:r>
      <w:r w:rsidR="001A4457" w:rsidRPr="00A94A7E">
        <w:rPr>
          <w:rFonts w:cstheme="minorHAnsi"/>
        </w:rPr>
        <w:t xml:space="preserve"> </w:t>
      </w:r>
    </w:p>
    <w:p w14:paraId="5CD7C8FF" w14:textId="189F497E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 xml:space="preserve">I used this technique on two middle-aged female patients last week. </w:t>
      </w:r>
      <w:r w:rsidR="00F30F86" w:rsidRPr="00A94A7E">
        <w:rPr>
          <w:rFonts w:cstheme="minorHAnsi"/>
        </w:rPr>
        <w:t>T</w:t>
      </w:r>
      <w:r w:rsidR="001B34FB" w:rsidRPr="00A94A7E">
        <w:rPr>
          <w:rFonts w:cstheme="minorHAnsi"/>
        </w:rPr>
        <w:t>h</w:t>
      </w:r>
      <w:r w:rsidR="00F30F86" w:rsidRPr="00A94A7E">
        <w:rPr>
          <w:rFonts w:cstheme="minorHAnsi"/>
        </w:rPr>
        <w:t>e first</w:t>
      </w:r>
      <w:r w:rsidRPr="00A94A7E">
        <w:rPr>
          <w:rFonts w:cstheme="minorHAnsi"/>
        </w:rPr>
        <w:t xml:space="preserve"> was undergoing a wide local excision of wire-located breast lesion with axillary node clearance (about 1.5 hrs). Smoker. Normal BMI. ASA2 (treated hypertension). The </w:t>
      </w:r>
      <w:r w:rsidR="00F30F86" w:rsidRPr="00A94A7E">
        <w:rPr>
          <w:rFonts w:cstheme="minorHAnsi"/>
        </w:rPr>
        <w:t xml:space="preserve">second </w:t>
      </w:r>
      <w:r w:rsidRPr="00A94A7E">
        <w:rPr>
          <w:rFonts w:cstheme="minorHAnsi"/>
        </w:rPr>
        <w:t xml:space="preserve">patient had a wide local excision of breast lesion with dye/sentinel node </w:t>
      </w:r>
      <w:r w:rsidR="00021170" w:rsidRPr="00A94A7E">
        <w:rPr>
          <w:rFonts w:cstheme="minorHAnsi"/>
        </w:rPr>
        <w:t>biopsy (</w:t>
      </w:r>
      <w:r w:rsidRPr="00A94A7E">
        <w:rPr>
          <w:rFonts w:cstheme="minorHAnsi"/>
        </w:rPr>
        <w:t>about 1 hr). Normal BMI. ASA1.</w:t>
      </w:r>
      <w:r w:rsidR="001B34FB" w:rsidRPr="00A94A7E">
        <w:rPr>
          <w:rFonts w:cstheme="minorHAnsi"/>
        </w:rPr>
        <w:t xml:space="preserve"> Bot</w:t>
      </w:r>
      <w:r w:rsidR="00021170" w:rsidRPr="00A94A7E">
        <w:rPr>
          <w:rFonts w:cstheme="minorHAnsi"/>
        </w:rPr>
        <w:t>h</w:t>
      </w:r>
      <w:r w:rsidR="001B34FB" w:rsidRPr="00A94A7E">
        <w:rPr>
          <w:rFonts w:cstheme="minorHAnsi"/>
        </w:rPr>
        <w:t xml:space="preserve"> </w:t>
      </w:r>
      <w:r w:rsidR="00021170" w:rsidRPr="00A94A7E">
        <w:rPr>
          <w:rFonts w:cstheme="minorHAnsi"/>
        </w:rPr>
        <w:t>patients</w:t>
      </w:r>
      <w:r w:rsidR="001B34FB" w:rsidRPr="00A94A7E">
        <w:rPr>
          <w:rFonts w:cstheme="minorHAnsi"/>
        </w:rPr>
        <w:t xml:space="preserve"> had had previous general anaesthetics</w:t>
      </w:r>
    </w:p>
    <w:p w14:paraId="74D50487" w14:textId="07738F10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 xml:space="preserve">I explained to the patients preoperatively that COVID had led to a number of changes in the way that surgical cases were conducted and that some of these would be evident when they arrived in theatres (staff in PPE, induction in theatres). I explained that I had also altered my anaesthetic technique for reasons connected with COVID. I said I would be giving them a combination of two general anaesthetic drugs during the procedure. </w:t>
      </w:r>
    </w:p>
    <w:p w14:paraId="54CA6D6E" w14:textId="7743FC07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>I warned the that the drugs might produce dreaming. I did not mention hallucinations as these are rare when ketamine is combined with propofol and/or fentanyl. I did not mention awareness. NAP5 showed that the incidence of spontaneously reported awareness in self-ventilating patients under surgical anaesthesia is almost unknown.</w:t>
      </w:r>
    </w:p>
    <w:p w14:paraId="11836521" w14:textId="7B155730" w:rsidR="001A4457" w:rsidRPr="00A94A7E" w:rsidRDefault="00081DD6" w:rsidP="001A4457">
      <w:pPr>
        <w:rPr>
          <w:rFonts w:cstheme="minorHAnsi"/>
        </w:rPr>
      </w:pPr>
      <w:r w:rsidRPr="00A94A7E">
        <w:rPr>
          <w:rFonts w:cstheme="minorHAnsi"/>
        </w:rPr>
        <w:lastRenderedPageBreak/>
        <w:t>Here are some notes on</w:t>
      </w:r>
      <w:r w:rsidR="001A4457" w:rsidRPr="00A94A7E">
        <w:rPr>
          <w:rFonts w:cstheme="minorHAnsi"/>
        </w:rPr>
        <w:t xml:space="preserve"> the practical aspects of the two anaesthetics I gave:</w:t>
      </w:r>
    </w:p>
    <w:p w14:paraId="7CBED5C7" w14:textId="15EED4FE" w:rsidR="00555F69" w:rsidRPr="00A94A7E" w:rsidRDefault="00555F69" w:rsidP="001A4457">
      <w:pPr>
        <w:rPr>
          <w:rFonts w:cstheme="minorHAnsi"/>
        </w:rPr>
      </w:pPr>
      <w:r w:rsidRPr="00A94A7E">
        <w:rPr>
          <w:rFonts w:cstheme="minorHAnsi"/>
        </w:rPr>
        <w:t>(1) Both patients remained immobile throughout the surgery</w:t>
      </w:r>
    </w:p>
    <w:p w14:paraId="78E0A79D" w14:textId="3DA5F623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>(</w:t>
      </w:r>
      <w:r w:rsidR="00555F69" w:rsidRPr="00A94A7E">
        <w:rPr>
          <w:rFonts w:cstheme="minorHAnsi"/>
        </w:rPr>
        <w:t>2</w:t>
      </w:r>
      <w:r w:rsidRPr="00A94A7E">
        <w:rPr>
          <w:rFonts w:cstheme="minorHAnsi"/>
        </w:rPr>
        <w:t>) Respiratory rate and tidal volume appear</w:t>
      </w:r>
      <w:r w:rsidR="00F30F86" w:rsidRPr="00A94A7E">
        <w:rPr>
          <w:rFonts w:cstheme="minorHAnsi"/>
        </w:rPr>
        <w:t>ed</w:t>
      </w:r>
      <w:r w:rsidRPr="00A94A7E">
        <w:rPr>
          <w:rFonts w:cstheme="minorHAnsi"/>
        </w:rPr>
        <w:t xml:space="preserve"> to be sustained </w:t>
      </w:r>
      <w:r w:rsidR="00F30F86" w:rsidRPr="00A94A7E">
        <w:rPr>
          <w:rFonts w:cstheme="minorHAnsi"/>
        </w:rPr>
        <w:t xml:space="preserve">and adequate intraoperatively, and unreactive to the </w:t>
      </w:r>
      <w:r w:rsidRPr="00A94A7E">
        <w:rPr>
          <w:rFonts w:cstheme="minorHAnsi"/>
        </w:rPr>
        <w:t>degree of surgical stimulus.</w:t>
      </w:r>
      <w:r w:rsidR="00F30F86" w:rsidRPr="00A94A7E">
        <w:rPr>
          <w:rFonts w:cstheme="minorHAnsi"/>
        </w:rPr>
        <w:t xml:space="preserve"> They </w:t>
      </w:r>
      <w:r w:rsidRPr="00A94A7E">
        <w:rPr>
          <w:rFonts w:cstheme="minorHAnsi"/>
        </w:rPr>
        <w:t>d</w:t>
      </w:r>
      <w:r w:rsidR="00F30F86" w:rsidRPr="00A94A7E">
        <w:rPr>
          <w:rFonts w:cstheme="minorHAnsi"/>
        </w:rPr>
        <w:t>id</w:t>
      </w:r>
      <w:r w:rsidRPr="00A94A7E">
        <w:rPr>
          <w:rFonts w:cstheme="minorHAnsi"/>
        </w:rPr>
        <w:t xml:space="preserve"> respond to changes in propofol infusion rate and fentanyl boluses (see below)</w:t>
      </w:r>
    </w:p>
    <w:p w14:paraId="5D8B1A8F" w14:textId="16F1E59E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>(</w:t>
      </w:r>
      <w:r w:rsidR="00555F69" w:rsidRPr="00A94A7E">
        <w:rPr>
          <w:rFonts w:cstheme="minorHAnsi"/>
        </w:rPr>
        <w:t>3</w:t>
      </w:r>
      <w:r w:rsidRPr="00A94A7E">
        <w:rPr>
          <w:rFonts w:cstheme="minorHAnsi"/>
        </w:rPr>
        <w:t xml:space="preserve">) My </w:t>
      </w:r>
      <w:r w:rsidR="00F30F86" w:rsidRPr="00A94A7E">
        <w:rPr>
          <w:rFonts w:cstheme="minorHAnsi"/>
        </w:rPr>
        <w:t xml:space="preserve">second </w:t>
      </w:r>
      <w:r w:rsidRPr="00A94A7E">
        <w:rPr>
          <w:rFonts w:cstheme="minorHAnsi"/>
        </w:rPr>
        <w:t xml:space="preserve">(non-hypertensive) patient got a bit hypertensive and tachycardic with the ketamine and </w:t>
      </w:r>
      <w:r w:rsidR="00021170" w:rsidRPr="00A94A7E">
        <w:rPr>
          <w:rFonts w:cstheme="minorHAnsi"/>
        </w:rPr>
        <w:t>glycopyrrolate</w:t>
      </w:r>
      <w:r w:rsidRPr="00A94A7E">
        <w:rPr>
          <w:rFonts w:cstheme="minorHAnsi"/>
        </w:rPr>
        <w:t xml:space="preserve"> c</w:t>
      </w:r>
      <w:r w:rsidR="00F30F86" w:rsidRPr="00A94A7E">
        <w:rPr>
          <w:rFonts w:cstheme="minorHAnsi"/>
        </w:rPr>
        <w:t>omb</w:t>
      </w:r>
      <w:r w:rsidRPr="00A94A7E">
        <w:rPr>
          <w:rFonts w:cstheme="minorHAnsi"/>
        </w:rPr>
        <w:t xml:space="preserve">ined. </w:t>
      </w:r>
    </w:p>
    <w:p w14:paraId="73115519" w14:textId="5221B5DE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>(</w:t>
      </w:r>
      <w:r w:rsidR="00555F69" w:rsidRPr="00A94A7E">
        <w:rPr>
          <w:rFonts w:cstheme="minorHAnsi"/>
        </w:rPr>
        <w:t>4</w:t>
      </w:r>
      <w:r w:rsidRPr="00A94A7E">
        <w:rPr>
          <w:rFonts w:cstheme="minorHAnsi"/>
        </w:rPr>
        <w:t>) I turned off the ketamine about ten minutes before the end of surgery. In my second patient I had reduced the infusion rate from 50ml/hr to 10ml/hr over the course of the operation.</w:t>
      </w:r>
    </w:p>
    <w:p w14:paraId="7AFA8468" w14:textId="40AD099C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>(</w:t>
      </w:r>
      <w:r w:rsidR="00555F69" w:rsidRPr="00A94A7E">
        <w:rPr>
          <w:rFonts w:cstheme="minorHAnsi"/>
        </w:rPr>
        <w:t>5</w:t>
      </w:r>
      <w:r w:rsidR="00F30F86" w:rsidRPr="00A94A7E">
        <w:rPr>
          <w:rFonts w:cstheme="minorHAnsi"/>
        </w:rPr>
        <w:t xml:space="preserve">) </w:t>
      </w:r>
      <w:r w:rsidRPr="00A94A7E">
        <w:rPr>
          <w:rFonts w:cstheme="minorHAnsi"/>
        </w:rPr>
        <w:t>At no stage was manual ventilation required in either patient.</w:t>
      </w:r>
      <w:r w:rsidR="00F30F86" w:rsidRPr="00A94A7E">
        <w:rPr>
          <w:rFonts w:cstheme="minorHAnsi"/>
        </w:rPr>
        <w:t xml:space="preserve"> The first patient – a smoker </w:t>
      </w:r>
      <w:r w:rsidR="00021170" w:rsidRPr="00A94A7E">
        <w:rPr>
          <w:rFonts w:cstheme="minorHAnsi"/>
        </w:rPr>
        <w:t>- had</w:t>
      </w:r>
      <w:r w:rsidR="00F30F86" w:rsidRPr="00A94A7E">
        <w:rPr>
          <w:rFonts w:cstheme="minorHAnsi"/>
        </w:rPr>
        <w:t xml:space="preserve"> some early desaturations</w:t>
      </w:r>
      <w:r w:rsidR="00100E94" w:rsidRPr="00A94A7E">
        <w:rPr>
          <w:rFonts w:cstheme="minorHAnsi"/>
        </w:rPr>
        <w:t>,</w:t>
      </w:r>
      <w:r w:rsidR="00F30F86" w:rsidRPr="00A94A7E">
        <w:rPr>
          <w:rFonts w:cstheme="minorHAnsi"/>
        </w:rPr>
        <w:t xml:space="preserve"> despite chin-lift and jaw thrust</w:t>
      </w:r>
      <w:r w:rsidR="00100E94" w:rsidRPr="00A94A7E">
        <w:rPr>
          <w:rFonts w:cstheme="minorHAnsi"/>
        </w:rPr>
        <w:t>,</w:t>
      </w:r>
      <w:r w:rsidR="00F30F86" w:rsidRPr="00A94A7E">
        <w:rPr>
          <w:rFonts w:cstheme="minorHAnsi"/>
        </w:rPr>
        <w:t xml:space="preserve"> until I inserted</w:t>
      </w:r>
      <w:r w:rsidRPr="00A94A7E">
        <w:rPr>
          <w:rFonts w:cstheme="minorHAnsi"/>
        </w:rPr>
        <w:t xml:space="preserve"> </w:t>
      </w:r>
      <w:r w:rsidR="00F30F86" w:rsidRPr="00A94A7E">
        <w:rPr>
          <w:rFonts w:cstheme="minorHAnsi"/>
        </w:rPr>
        <w:t xml:space="preserve">a </w:t>
      </w:r>
      <w:proofErr w:type="spellStart"/>
      <w:r w:rsidR="00F30F86" w:rsidRPr="00A94A7E">
        <w:rPr>
          <w:rFonts w:cstheme="minorHAnsi"/>
        </w:rPr>
        <w:t>Guedel’s</w:t>
      </w:r>
      <w:proofErr w:type="spellEnd"/>
      <w:r w:rsidR="00F30F86" w:rsidRPr="00A94A7E">
        <w:rPr>
          <w:rFonts w:cstheme="minorHAnsi"/>
        </w:rPr>
        <w:t xml:space="preserve"> airway. Thereafter</w:t>
      </w:r>
      <w:r w:rsidR="00100E94" w:rsidRPr="00A94A7E">
        <w:rPr>
          <w:rFonts w:cstheme="minorHAnsi"/>
        </w:rPr>
        <w:t xml:space="preserve"> – for the remaining hour of surgery – no other airway intervention was required.</w:t>
      </w:r>
    </w:p>
    <w:p w14:paraId="77B6925F" w14:textId="74269E75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>(</w:t>
      </w:r>
      <w:r w:rsidR="00555F69" w:rsidRPr="00A94A7E">
        <w:rPr>
          <w:rFonts w:cstheme="minorHAnsi"/>
        </w:rPr>
        <w:t>6</w:t>
      </w:r>
      <w:r w:rsidRPr="00A94A7E">
        <w:rPr>
          <w:rFonts w:cstheme="minorHAnsi"/>
        </w:rPr>
        <w:t xml:space="preserve">) Neither patient appeared </w:t>
      </w:r>
      <w:r w:rsidR="00F30F86" w:rsidRPr="00A94A7E">
        <w:rPr>
          <w:rFonts w:cstheme="minorHAnsi"/>
        </w:rPr>
        <w:t xml:space="preserve">especially </w:t>
      </w:r>
      <w:r w:rsidRPr="00A94A7E">
        <w:rPr>
          <w:rFonts w:cstheme="minorHAnsi"/>
        </w:rPr>
        <w:t>‘</w:t>
      </w:r>
      <w:proofErr w:type="spellStart"/>
      <w:r w:rsidRPr="00A94A7E">
        <w:rPr>
          <w:rFonts w:cstheme="minorHAnsi"/>
        </w:rPr>
        <w:t>ketaminized</w:t>
      </w:r>
      <w:proofErr w:type="spellEnd"/>
      <w:r w:rsidRPr="00A94A7E">
        <w:rPr>
          <w:rFonts w:cstheme="minorHAnsi"/>
        </w:rPr>
        <w:t xml:space="preserve">’ (eyes open, unresponsive) </w:t>
      </w:r>
      <w:r w:rsidR="00F30F86" w:rsidRPr="00A94A7E">
        <w:rPr>
          <w:rFonts w:cstheme="minorHAnsi"/>
        </w:rPr>
        <w:t>immediately after wound closure</w:t>
      </w:r>
      <w:r w:rsidRPr="00A94A7E">
        <w:rPr>
          <w:rFonts w:cstheme="minorHAnsi"/>
        </w:rPr>
        <w:t xml:space="preserve">. Both </w:t>
      </w:r>
      <w:r w:rsidR="005B468A" w:rsidRPr="00A94A7E">
        <w:rPr>
          <w:rFonts w:cstheme="minorHAnsi"/>
        </w:rPr>
        <w:t>continued to breathe spontaneously but were</w:t>
      </w:r>
      <w:r w:rsidRPr="00A94A7E">
        <w:rPr>
          <w:rFonts w:cstheme="minorHAnsi"/>
        </w:rPr>
        <w:t xml:space="preserve"> unrousable</w:t>
      </w:r>
      <w:r w:rsidR="005B468A" w:rsidRPr="00A94A7E">
        <w:rPr>
          <w:rFonts w:cstheme="minorHAnsi"/>
        </w:rPr>
        <w:t xml:space="preserve"> at this stage.</w:t>
      </w:r>
      <w:r w:rsidRPr="00A94A7E">
        <w:rPr>
          <w:rFonts w:cstheme="minorHAnsi"/>
        </w:rPr>
        <w:t xml:space="preserve"> </w:t>
      </w:r>
      <w:r w:rsidR="00F30F86" w:rsidRPr="00A94A7E">
        <w:rPr>
          <w:rFonts w:cstheme="minorHAnsi"/>
        </w:rPr>
        <w:t>The first</w:t>
      </w:r>
      <w:r w:rsidRPr="00A94A7E">
        <w:rPr>
          <w:rFonts w:cstheme="minorHAnsi"/>
        </w:rPr>
        <w:t xml:space="preserve"> was unable to maintain her airway unassisted once the </w:t>
      </w:r>
      <w:proofErr w:type="spellStart"/>
      <w:r w:rsidRPr="00A94A7E">
        <w:rPr>
          <w:rFonts w:cstheme="minorHAnsi"/>
        </w:rPr>
        <w:t>Guedel</w:t>
      </w:r>
      <w:r w:rsidR="00021170" w:rsidRPr="00A94A7E">
        <w:rPr>
          <w:rFonts w:cstheme="minorHAnsi"/>
        </w:rPr>
        <w:t>’s</w:t>
      </w:r>
      <w:proofErr w:type="spellEnd"/>
      <w:r w:rsidRPr="00A94A7E">
        <w:rPr>
          <w:rFonts w:cstheme="minorHAnsi"/>
        </w:rPr>
        <w:t xml:space="preserve"> airway was removed. Both</w:t>
      </w:r>
      <w:r w:rsidR="005B468A" w:rsidRPr="00A94A7E">
        <w:rPr>
          <w:rFonts w:cstheme="minorHAnsi"/>
        </w:rPr>
        <w:t xml:space="preserve"> patients</w:t>
      </w:r>
      <w:r w:rsidRPr="00A94A7E">
        <w:rPr>
          <w:rFonts w:cstheme="minorHAnsi"/>
        </w:rPr>
        <w:t xml:space="preserve"> were normotensive at the end of the procedure. I took both to recovery a few minutes after the dressings were applied </w:t>
      </w:r>
    </w:p>
    <w:p w14:paraId="38468A6F" w14:textId="13B52F86" w:rsidR="00F30F86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>(</w:t>
      </w:r>
      <w:r w:rsidR="00555F69" w:rsidRPr="00A94A7E">
        <w:rPr>
          <w:rFonts w:cstheme="minorHAnsi"/>
        </w:rPr>
        <w:t>7</w:t>
      </w:r>
      <w:r w:rsidRPr="00A94A7E">
        <w:rPr>
          <w:rFonts w:cstheme="minorHAnsi"/>
        </w:rPr>
        <w:t xml:space="preserve">) For the first patient, the receiving recovery nurse was unhappy about the fact she had to perform jaw thrust. </w:t>
      </w:r>
      <w:r w:rsidR="005B468A" w:rsidRPr="00A94A7E">
        <w:rPr>
          <w:rFonts w:cstheme="minorHAnsi"/>
        </w:rPr>
        <w:t>(</w:t>
      </w:r>
      <w:r w:rsidRPr="00A94A7E">
        <w:rPr>
          <w:rFonts w:cstheme="minorHAnsi"/>
        </w:rPr>
        <w:t>While this may be within the skill set of a trained recovery nurse, I think she had grown used to receiving COVID patients wide awake</w:t>
      </w:r>
      <w:r w:rsidR="005B468A" w:rsidRPr="00A94A7E">
        <w:rPr>
          <w:rFonts w:cstheme="minorHAnsi"/>
        </w:rPr>
        <w:t>,</w:t>
      </w:r>
      <w:r w:rsidRPr="00A94A7E">
        <w:rPr>
          <w:rFonts w:cstheme="minorHAnsi"/>
        </w:rPr>
        <w:t xml:space="preserve"> 20 minutes after </w:t>
      </w:r>
      <w:proofErr w:type="spellStart"/>
      <w:r w:rsidRPr="00A94A7E">
        <w:rPr>
          <w:rFonts w:cstheme="minorHAnsi"/>
        </w:rPr>
        <w:t>extubation</w:t>
      </w:r>
      <w:proofErr w:type="spellEnd"/>
      <w:r w:rsidRPr="00A94A7E">
        <w:rPr>
          <w:rFonts w:cstheme="minorHAnsi"/>
        </w:rPr>
        <w:t>.</w:t>
      </w:r>
      <w:r w:rsidR="005B468A" w:rsidRPr="00A94A7E">
        <w:rPr>
          <w:rFonts w:cstheme="minorHAnsi"/>
        </w:rPr>
        <w:t>)</w:t>
      </w:r>
      <w:r w:rsidRPr="00A94A7E">
        <w:rPr>
          <w:rFonts w:cstheme="minorHAnsi"/>
        </w:rPr>
        <w:t xml:space="preserve"> </w:t>
      </w:r>
    </w:p>
    <w:p w14:paraId="321A4BCF" w14:textId="49566F1A" w:rsidR="001A4457" w:rsidRPr="00A94A7E" w:rsidRDefault="001A4457" w:rsidP="001A4457">
      <w:pPr>
        <w:rPr>
          <w:rFonts w:cstheme="minorHAnsi"/>
        </w:rPr>
      </w:pPr>
      <w:r w:rsidRPr="00A94A7E">
        <w:rPr>
          <w:rFonts w:cstheme="minorHAnsi"/>
        </w:rPr>
        <w:t>To expedite emergence, then, I gave the</w:t>
      </w:r>
      <w:r w:rsidR="00F30F86" w:rsidRPr="00A94A7E">
        <w:rPr>
          <w:rFonts w:cstheme="minorHAnsi"/>
        </w:rPr>
        <w:t xml:space="preserve"> first</w:t>
      </w:r>
      <w:r w:rsidRPr="00A94A7E">
        <w:rPr>
          <w:rFonts w:cstheme="minorHAnsi"/>
        </w:rPr>
        <w:t xml:space="preserve"> patient 50mg </w:t>
      </w:r>
      <w:proofErr w:type="spellStart"/>
      <w:r w:rsidRPr="00A94A7E">
        <w:rPr>
          <w:rFonts w:cstheme="minorHAnsi"/>
        </w:rPr>
        <w:t>doxapram</w:t>
      </w:r>
      <w:proofErr w:type="spellEnd"/>
      <w:r w:rsidRPr="00A94A7E">
        <w:rPr>
          <w:rFonts w:cstheme="minorHAnsi"/>
        </w:rPr>
        <w:t xml:space="preserve"> in recovery, about ten minutes after stopping propofol. She became responsive within seconds. A few minutes later, she said she was pain free.</w:t>
      </w:r>
      <w:r w:rsidR="00F30F86" w:rsidRPr="00A94A7E">
        <w:rPr>
          <w:rFonts w:cstheme="minorHAnsi"/>
        </w:rPr>
        <w:t xml:space="preserve"> She subsequently</w:t>
      </w:r>
      <w:r w:rsidR="005B468A" w:rsidRPr="00A94A7E">
        <w:rPr>
          <w:rFonts w:cstheme="minorHAnsi"/>
        </w:rPr>
        <w:t xml:space="preserve"> required increments of intravenous fentanyl in recovery (total dose 100 </w:t>
      </w:r>
      <w:proofErr w:type="spellStart"/>
      <w:r w:rsidR="005B468A" w:rsidRPr="00A94A7E">
        <w:rPr>
          <w:rFonts w:cstheme="minorHAnsi"/>
        </w:rPr>
        <w:t>micg</w:t>
      </w:r>
      <w:proofErr w:type="spellEnd"/>
      <w:r w:rsidR="005B468A" w:rsidRPr="00A94A7E">
        <w:rPr>
          <w:rFonts w:cstheme="minorHAnsi"/>
        </w:rPr>
        <w:t xml:space="preserve">). She never appeared especially </w:t>
      </w:r>
      <w:proofErr w:type="spellStart"/>
      <w:r w:rsidR="005B468A" w:rsidRPr="00A94A7E">
        <w:rPr>
          <w:rFonts w:cstheme="minorHAnsi"/>
        </w:rPr>
        <w:t>ketaminized</w:t>
      </w:r>
      <w:proofErr w:type="spellEnd"/>
      <w:r w:rsidR="00100E94" w:rsidRPr="00A94A7E">
        <w:rPr>
          <w:rFonts w:cstheme="minorHAnsi"/>
        </w:rPr>
        <w:t>.</w:t>
      </w:r>
    </w:p>
    <w:p w14:paraId="4204A139" w14:textId="552C6242" w:rsidR="005B468A" w:rsidRPr="00A94A7E" w:rsidRDefault="005B468A" w:rsidP="001A4457">
      <w:pPr>
        <w:rPr>
          <w:rFonts w:cstheme="minorHAnsi"/>
        </w:rPr>
      </w:pPr>
      <w:r w:rsidRPr="00A94A7E">
        <w:rPr>
          <w:rFonts w:cstheme="minorHAnsi"/>
        </w:rPr>
        <w:t xml:space="preserve">The second patient opened her eyes spontaneously in recovery and required two or three 20 </w:t>
      </w:r>
      <w:proofErr w:type="spellStart"/>
      <w:r w:rsidRPr="00A94A7E">
        <w:rPr>
          <w:rFonts w:cstheme="minorHAnsi"/>
        </w:rPr>
        <w:t>micg</w:t>
      </w:r>
      <w:proofErr w:type="spellEnd"/>
      <w:r w:rsidRPr="00A94A7E">
        <w:rPr>
          <w:rFonts w:cstheme="minorHAnsi"/>
        </w:rPr>
        <w:t xml:space="preserve"> fentanyl boluses. She looked more </w:t>
      </w:r>
      <w:proofErr w:type="spellStart"/>
      <w:r w:rsidRPr="00A94A7E">
        <w:rPr>
          <w:rFonts w:cstheme="minorHAnsi"/>
        </w:rPr>
        <w:t>ketaminized</w:t>
      </w:r>
      <w:proofErr w:type="spellEnd"/>
      <w:r w:rsidRPr="00A94A7E">
        <w:rPr>
          <w:rFonts w:cstheme="minorHAnsi"/>
        </w:rPr>
        <w:t xml:space="preserve"> but recovered, I was told, within fifteen or twenty minutes</w:t>
      </w:r>
    </w:p>
    <w:p w14:paraId="0FA9100C" w14:textId="20A64A75" w:rsidR="005B468A" w:rsidRPr="00A94A7E" w:rsidRDefault="005B468A" w:rsidP="001A4457">
      <w:pPr>
        <w:rPr>
          <w:rFonts w:cstheme="minorHAnsi"/>
        </w:rPr>
      </w:pPr>
      <w:r w:rsidRPr="00A94A7E">
        <w:rPr>
          <w:rFonts w:cstheme="minorHAnsi"/>
        </w:rPr>
        <w:t>(</w:t>
      </w:r>
      <w:r w:rsidR="00555F69" w:rsidRPr="00A94A7E">
        <w:rPr>
          <w:rFonts w:cstheme="minorHAnsi"/>
        </w:rPr>
        <w:t>8</w:t>
      </w:r>
      <w:r w:rsidRPr="00A94A7E">
        <w:rPr>
          <w:rFonts w:cstheme="minorHAnsi"/>
        </w:rPr>
        <w:t>) Recovery in both patients was otherwise uneventful. I visited the first patient postoperatively on the ward</w:t>
      </w:r>
      <w:r w:rsidR="001B34FB" w:rsidRPr="00A94A7E">
        <w:rPr>
          <w:rFonts w:cstheme="minorHAnsi"/>
        </w:rPr>
        <w:t xml:space="preserve"> about three hours after wound closure</w:t>
      </w:r>
      <w:r w:rsidRPr="00A94A7E">
        <w:rPr>
          <w:rFonts w:cstheme="minorHAnsi"/>
        </w:rPr>
        <w:t xml:space="preserve">. She was entirely happy with her experience. She had no explicit recollection of anything between the intravenous cannulation and regaining consciousness in recovery. She thought she may have had a dream at some stage but </w:t>
      </w:r>
      <w:proofErr w:type="gramStart"/>
      <w:r w:rsidRPr="00A94A7E">
        <w:rPr>
          <w:rFonts w:cstheme="minorHAnsi"/>
        </w:rPr>
        <w:t>couldn’t</w:t>
      </w:r>
      <w:proofErr w:type="gramEnd"/>
      <w:r w:rsidRPr="00A94A7E">
        <w:rPr>
          <w:rFonts w:cstheme="minorHAnsi"/>
        </w:rPr>
        <w:t xml:space="preserve"> remember what it was about. </w:t>
      </w:r>
    </w:p>
    <w:p w14:paraId="30FD9C52" w14:textId="11507267" w:rsidR="005B468A" w:rsidRPr="00A94A7E" w:rsidRDefault="005B468A" w:rsidP="001A4457">
      <w:pPr>
        <w:rPr>
          <w:rFonts w:cstheme="minorHAnsi"/>
        </w:rPr>
      </w:pPr>
      <w:r w:rsidRPr="00A94A7E">
        <w:rPr>
          <w:rFonts w:cstheme="minorHAnsi"/>
        </w:rPr>
        <w:t xml:space="preserve">I called the ward about the second patient later that evening (about three hours after wound closure). </w:t>
      </w:r>
      <w:r w:rsidR="001B34FB" w:rsidRPr="00A94A7E">
        <w:rPr>
          <w:rFonts w:cstheme="minorHAnsi"/>
        </w:rPr>
        <w:t>Her allocated</w:t>
      </w:r>
      <w:r w:rsidRPr="00A94A7E">
        <w:rPr>
          <w:rFonts w:cstheme="minorHAnsi"/>
        </w:rPr>
        <w:t xml:space="preserve"> nurse said that the patient appeared content</w:t>
      </w:r>
      <w:r w:rsidR="001B34FB" w:rsidRPr="00A94A7E">
        <w:rPr>
          <w:rFonts w:cstheme="minorHAnsi"/>
        </w:rPr>
        <w:t xml:space="preserve">, pain-free, had eaten and not complained </w:t>
      </w:r>
      <w:r w:rsidR="00081DD6" w:rsidRPr="00A94A7E">
        <w:rPr>
          <w:rFonts w:cstheme="minorHAnsi"/>
        </w:rPr>
        <w:t>of dreaming</w:t>
      </w:r>
      <w:r w:rsidR="00555F69" w:rsidRPr="00A94A7E">
        <w:rPr>
          <w:rFonts w:cstheme="minorHAnsi"/>
        </w:rPr>
        <w:t xml:space="preserve"> or any specific recollections</w:t>
      </w:r>
      <w:r w:rsidR="00081DD6" w:rsidRPr="00A94A7E">
        <w:rPr>
          <w:rFonts w:cstheme="minorHAnsi"/>
        </w:rPr>
        <w:t>.</w:t>
      </w:r>
    </w:p>
    <w:p w14:paraId="7ADD612F" w14:textId="32E7B322" w:rsidR="001A4457" w:rsidRPr="00A94A7E" w:rsidRDefault="00081DD6" w:rsidP="001A4457">
      <w:pPr>
        <w:rPr>
          <w:rFonts w:cstheme="minorHAnsi"/>
        </w:rPr>
      </w:pPr>
      <w:r w:rsidRPr="00A94A7E">
        <w:rPr>
          <w:rFonts w:cstheme="minorHAnsi"/>
        </w:rPr>
        <w:t>(</w:t>
      </w:r>
      <w:r w:rsidR="00555F69" w:rsidRPr="00A94A7E">
        <w:rPr>
          <w:rFonts w:cstheme="minorHAnsi"/>
        </w:rPr>
        <w:t>9</w:t>
      </w:r>
      <w:r w:rsidRPr="00A94A7E">
        <w:rPr>
          <w:rFonts w:cstheme="minorHAnsi"/>
        </w:rPr>
        <w:t xml:space="preserve">) </w:t>
      </w:r>
      <w:r w:rsidR="001A4457" w:rsidRPr="00A94A7E">
        <w:rPr>
          <w:rFonts w:cstheme="minorHAnsi"/>
        </w:rPr>
        <w:t>At the end of the</w:t>
      </w:r>
      <w:r w:rsidRPr="00A94A7E">
        <w:rPr>
          <w:rFonts w:cstheme="minorHAnsi"/>
        </w:rPr>
        <w:t xml:space="preserve"> operating</w:t>
      </w:r>
      <w:r w:rsidR="001A4457" w:rsidRPr="00A94A7E">
        <w:rPr>
          <w:rFonts w:cstheme="minorHAnsi"/>
        </w:rPr>
        <w:t xml:space="preserve"> list, </w:t>
      </w:r>
      <w:r w:rsidR="00555F69" w:rsidRPr="00A94A7E">
        <w:rPr>
          <w:rFonts w:cstheme="minorHAnsi"/>
        </w:rPr>
        <w:t>I received the following feedback</w:t>
      </w:r>
      <w:r w:rsidR="001A4457" w:rsidRPr="00A94A7E">
        <w:rPr>
          <w:rFonts w:cstheme="minorHAnsi"/>
        </w:rPr>
        <w:t>:</w:t>
      </w:r>
    </w:p>
    <w:p w14:paraId="2FA2B5DF" w14:textId="79569DC7" w:rsidR="001A4457" w:rsidRPr="00A94A7E" w:rsidRDefault="001A4457" w:rsidP="001A4457">
      <w:pPr>
        <w:rPr>
          <w:rFonts w:cstheme="minorHAnsi"/>
          <w:i/>
          <w:iCs/>
        </w:rPr>
      </w:pPr>
      <w:r w:rsidRPr="00A94A7E">
        <w:rPr>
          <w:rFonts w:cstheme="minorHAnsi"/>
          <w:i/>
          <w:iCs/>
        </w:rPr>
        <w:t>‘That’s amazing. I’ve never seen anything like that before’ (ODA)</w:t>
      </w:r>
    </w:p>
    <w:p w14:paraId="35FF83E0" w14:textId="36951A35" w:rsidR="00021170" w:rsidRPr="00A94A7E" w:rsidRDefault="001A4457" w:rsidP="00A46533">
      <w:pPr>
        <w:rPr>
          <w:rFonts w:cstheme="minorHAnsi"/>
          <w:i/>
          <w:iCs/>
        </w:rPr>
      </w:pPr>
      <w:r w:rsidRPr="00A94A7E">
        <w:rPr>
          <w:rFonts w:cstheme="minorHAnsi"/>
          <w:i/>
          <w:iCs/>
        </w:rPr>
        <w:t>‘I had my doubts beforehand, but you can definitely come again’ (surgeon – unknown to me beforehand)</w:t>
      </w:r>
    </w:p>
    <w:p w14:paraId="111B3C1F" w14:textId="77777777" w:rsidR="00D2354E" w:rsidRPr="00A94A7E" w:rsidRDefault="00D2354E" w:rsidP="00A46533">
      <w:pPr>
        <w:rPr>
          <w:rFonts w:cstheme="minorHAnsi"/>
          <w:i/>
          <w:iCs/>
        </w:rPr>
      </w:pPr>
    </w:p>
    <w:p w14:paraId="363EAD1E" w14:textId="68E79407" w:rsidR="00115D29" w:rsidRPr="00A94A7E" w:rsidRDefault="00C160F3" w:rsidP="00115D29">
      <w:pPr>
        <w:rPr>
          <w:rFonts w:cstheme="minorHAnsi"/>
        </w:rPr>
      </w:pPr>
      <w:r w:rsidRPr="00A94A7E">
        <w:rPr>
          <w:rFonts w:cstheme="minorHAnsi"/>
        </w:rPr>
        <w:t>[1]</w:t>
      </w:r>
      <w:r w:rsidR="00A84DC1" w:rsidRPr="00A94A7E">
        <w:rPr>
          <w:rFonts w:cstheme="minorHAnsi"/>
        </w:rPr>
        <w:t xml:space="preserve"> </w:t>
      </w:r>
      <w:proofErr w:type="spellStart"/>
      <w:r w:rsidR="00115D29" w:rsidRPr="00A94A7E">
        <w:rPr>
          <w:rFonts w:cstheme="minorHAnsi"/>
        </w:rPr>
        <w:t>Amornyotin</w:t>
      </w:r>
      <w:proofErr w:type="spellEnd"/>
      <w:r w:rsidR="00115D29" w:rsidRPr="00A94A7E">
        <w:rPr>
          <w:rFonts w:cstheme="minorHAnsi"/>
        </w:rPr>
        <w:t xml:space="preserve"> S (2014) </w:t>
      </w:r>
      <w:proofErr w:type="spellStart"/>
      <w:r w:rsidR="00115D29" w:rsidRPr="00A94A7E">
        <w:rPr>
          <w:rFonts w:cstheme="minorHAnsi"/>
        </w:rPr>
        <w:t>Ketofol</w:t>
      </w:r>
      <w:proofErr w:type="spellEnd"/>
      <w:r w:rsidR="00115D29" w:rsidRPr="00A94A7E">
        <w:rPr>
          <w:rFonts w:cstheme="minorHAnsi"/>
        </w:rPr>
        <w:t xml:space="preserve">: A Combination of Ketamine and Propofol. J </w:t>
      </w:r>
      <w:proofErr w:type="spellStart"/>
      <w:r w:rsidR="00115D29" w:rsidRPr="00A94A7E">
        <w:rPr>
          <w:rFonts w:cstheme="minorHAnsi"/>
        </w:rPr>
        <w:t>Anesth</w:t>
      </w:r>
      <w:proofErr w:type="spellEnd"/>
      <w:r w:rsidR="00115D29" w:rsidRPr="00A94A7E">
        <w:rPr>
          <w:rFonts w:cstheme="minorHAnsi"/>
        </w:rPr>
        <w:t xml:space="preserve"> </w:t>
      </w:r>
      <w:proofErr w:type="spellStart"/>
      <w:r w:rsidR="00115D29" w:rsidRPr="00A94A7E">
        <w:rPr>
          <w:rFonts w:cstheme="minorHAnsi"/>
        </w:rPr>
        <w:t>Crit</w:t>
      </w:r>
      <w:proofErr w:type="spellEnd"/>
      <w:r w:rsidR="00115D29" w:rsidRPr="00A94A7E">
        <w:rPr>
          <w:rFonts w:cstheme="minorHAnsi"/>
        </w:rPr>
        <w:t xml:space="preserve"> Care Open Access 2014;1(5): 00031. DOI: 10.15406/</w:t>
      </w:r>
    </w:p>
    <w:p w14:paraId="0E59C388" w14:textId="33636964" w:rsidR="00C160F3" w:rsidRPr="00A94A7E" w:rsidRDefault="00C160F3" w:rsidP="00115D29">
      <w:pPr>
        <w:rPr>
          <w:rFonts w:cstheme="minorHAnsi"/>
        </w:rPr>
      </w:pPr>
      <w:r w:rsidRPr="00A94A7E">
        <w:rPr>
          <w:rFonts w:cstheme="minorHAnsi"/>
        </w:rPr>
        <w:lastRenderedPageBreak/>
        <w:t>[2]</w:t>
      </w:r>
      <w:r w:rsidR="00115D29" w:rsidRPr="00A94A7E">
        <w:rPr>
          <w:rFonts w:cstheme="minorHAnsi"/>
        </w:rPr>
        <w:t xml:space="preserve"> Pai A, </w:t>
      </w:r>
      <w:proofErr w:type="spellStart"/>
      <w:r w:rsidR="00115D29" w:rsidRPr="00A94A7E">
        <w:rPr>
          <w:rFonts w:cstheme="minorHAnsi"/>
        </w:rPr>
        <w:t>Heining</w:t>
      </w:r>
      <w:proofErr w:type="spellEnd"/>
      <w:r w:rsidR="00115D29" w:rsidRPr="00A94A7E">
        <w:rPr>
          <w:rFonts w:cstheme="minorHAnsi"/>
        </w:rPr>
        <w:t xml:space="preserve"> M. Ketamine. Continuing Education in Anaesthesia, Critical Care &amp; Pain 2007;7(2):59-63</w:t>
      </w:r>
    </w:p>
    <w:p w14:paraId="06375747" w14:textId="4C06DCE6" w:rsidR="00C160F3" w:rsidRPr="00A94A7E" w:rsidRDefault="00C160F3" w:rsidP="00C160F3">
      <w:pPr>
        <w:rPr>
          <w:rFonts w:cstheme="minorHAnsi"/>
          <w:lang w:val="en"/>
        </w:rPr>
      </w:pPr>
      <w:r w:rsidRPr="00A94A7E">
        <w:rPr>
          <w:rFonts w:cstheme="minorHAnsi"/>
        </w:rPr>
        <w:t xml:space="preserve">[3] </w:t>
      </w:r>
      <w:r w:rsidR="00A84DC1" w:rsidRPr="00A94A7E">
        <w:rPr>
          <w:rFonts w:cstheme="minorHAnsi"/>
        </w:rPr>
        <w:t xml:space="preserve">Kurdi MS et al. </w:t>
      </w:r>
      <w:r w:rsidRPr="00A94A7E">
        <w:rPr>
          <w:rFonts w:cstheme="minorHAnsi"/>
        </w:rPr>
        <w:t xml:space="preserve">Ketamine: Current applications in </w:t>
      </w:r>
      <w:proofErr w:type="spellStart"/>
      <w:r w:rsidRPr="00A94A7E">
        <w:rPr>
          <w:rFonts w:cstheme="minorHAnsi"/>
        </w:rPr>
        <w:t>anesthesia</w:t>
      </w:r>
      <w:proofErr w:type="spellEnd"/>
      <w:r w:rsidRPr="00A94A7E">
        <w:rPr>
          <w:rFonts w:cstheme="minorHAnsi"/>
        </w:rPr>
        <w:t>, pain, and critical care</w:t>
      </w:r>
      <w:r w:rsidR="00A84DC1" w:rsidRPr="00A94A7E">
        <w:rPr>
          <w:rFonts w:cstheme="minorHAnsi"/>
        </w:rPr>
        <w:t>.</w:t>
      </w:r>
      <w:r w:rsidR="00A94A7E" w:rsidRPr="00A94A7E">
        <w:rPr>
          <w:rFonts w:cstheme="minorHAnsi"/>
        </w:rPr>
        <w:t xml:space="preserve"> </w:t>
      </w:r>
      <w:proofErr w:type="spellStart"/>
      <w:r w:rsidR="00A94A7E" w:rsidRPr="00A94A7E">
        <w:rPr>
          <w:rStyle w:val="jrnl"/>
          <w:rFonts w:cstheme="minorHAnsi"/>
          <w:color w:val="000000"/>
        </w:rPr>
        <w:t>Anesth</w:t>
      </w:r>
      <w:proofErr w:type="spellEnd"/>
      <w:r w:rsidR="00A94A7E" w:rsidRPr="00A94A7E">
        <w:rPr>
          <w:rStyle w:val="jrnl"/>
          <w:rFonts w:cstheme="minorHAnsi"/>
          <w:color w:val="000000"/>
        </w:rPr>
        <w:t xml:space="preserve"> Essays Res</w:t>
      </w:r>
      <w:r w:rsidR="00A94A7E" w:rsidRPr="00A94A7E">
        <w:rPr>
          <w:rFonts w:cstheme="minorHAnsi"/>
          <w:color w:val="000000"/>
          <w:shd w:val="clear" w:color="auto" w:fill="FFFFFF"/>
        </w:rPr>
        <w:t>. 2014 Sep-Dec;8(3):283-90</w:t>
      </w:r>
      <w:r w:rsidR="00A84DC1" w:rsidRPr="00A94A7E">
        <w:rPr>
          <w:rFonts w:cstheme="minorHAnsi"/>
        </w:rPr>
        <w:t xml:space="preserve"> </w:t>
      </w:r>
    </w:p>
    <w:p w14:paraId="198AE02A" w14:textId="141BE130" w:rsidR="00C160F3" w:rsidRPr="00A94A7E" w:rsidRDefault="00C160F3" w:rsidP="00A46533">
      <w:pPr>
        <w:rPr>
          <w:rFonts w:cstheme="minorHAnsi"/>
        </w:rPr>
      </w:pPr>
    </w:p>
    <w:p w14:paraId="4995B1B2" w14:textId="77777777" w:rsidR="00A55FE2" w:rsidRPr="00A94A7E" w:rsidRDefault="00A55FE2" w:rsidP="00A46533">
      <w:pPr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>BONA FIDES</w:t>
      </w:r>
    </w:p>
    <w:p w14:paraId="5B5D85DB" w14:textId="55AF8532" w:rsidR="005725FA" w:rsidRPr="00A94A7E" w:rsidRDefault="00A46533" w:rsidP="00A46533">
      <w:pPr>
        <w:rPr>
          <w:rFonts w:cstheme="minorHAnsi"/>
        </w:rPr>
      </w:pPr>
      <w:r w:rsidRPr="00A94A7E">
        <w:rPr>
          <w:rFonts w:cstheme="minorHAnsi"/>
          <w:b/>
          <w:bCs/>
        </w:rPr>
        <w:t xml:space="preserve"> </w:t>
      </w:r>
      <w:r w:rsidRPr="00A94A7E">
        <w:rPr>
          <w:rFonts w:cstheme="minorHAnsi"/>
        </w:rPr>
        <w:t>I regularly administer intravenous ketamine intraoperatively for postoperative analgesia. Over a thirty</w:t>
      </w:r>
      <w:r w:rsidR="00115D29" w:rsidRPr="00A94A7E">
        <w:rPr>
          <w:rFonts w:cstheme="minorHAnsi"/>
        </w:rPr>
        <w:t>-</w:t>
      </w:r>
      <w:r w:rsidRPr="00A94A7E">
        <w:rPr>
          <w:rFonts w:cstheme="minorHAnsi"/>
        </w:rPr>
        <w:t xml:space="preserve">year career, I have given ketamine </w:t>
      </w:r>
      <w:r w:rsidR="005725FA" w:rsidRPr="00A94A7E">
        <w:rPr>
          <w:rFonts w:cstheme="minorHAnsi"/>
        </w:rPr>
        <w:t xml:space="preserve">to many patients </w:t>
      </w:r>
      <w:r w:rsidRPr="00A94A7E">
        <w:rPr>
          <w:rFonts w:cstheme="minorHAnsi"/>
        </w:rPr>
        <w:t xml:space="preserve">in other contexts e.g. surgical anaesthesia in the developing world, analgesia/anaesthesia in the prehospital environment. </w:t>
      </w:r>
    </w:p>
    <w:p w14:paraId="7A2C4402" w14:textId="19AEB842" w:rsidR="00A46533" w:rsidRPr="00A94A7E" w:rsidRDefault="00A46533" w:rsidP="00A46533">
      <w:pPr>
        <w:rPr>
          <w:rFonts w:cstheme="minorHAnsi"/>
        </w:rPr>
      </w:pPr>
      <w:r w:rsidRPr="00A94A7E">
        <w:rPr>
          <w:rFonts w:cstheme="minorHAnsi"/>
        </w:rPr>
        <w:t xml:space="preserve">I also conducted </w:t>
      </w:r>
      <w:r w:rsidR="00A016E4" w:rsidRPr="00A94A7E">
        <w:rPr>
          <w:rFonts w:cstheme="minorHAnsi"/>
        </w:rPr>
        <w:t xml:space="preserve">clinical </w:t>
      </w:r>
      <w:r w:rsidRPr="00A94A7E">
        <w:rPr>
          <w:rFonts w:cstheme="minorHAnsi"/>
        </w:rPr>
        <w:t>research</w:t>
      </w:r>
      <w:r w:rsidR="00A016E4" w:rsidRPr="00A94A7E">
        <w:rPr>
          <w:rFonts w:cstheme="minorHAnsi"/>
        </w:rPr>
        <w:t xml:space="preserve"> some years ago</w:t>
      </w:r>
      <w:r w:rsidRPr="00A94A7E">
        <w:rPr>
          <w:rFonts w:cstheme="minorHAnsi"/>
        </w:rPr>
        <w:t xml:space="preserve"> on target-controlled intravenous ketamine infusions</w:t>
      </w:r>
      <w:r w:rsidR="00A016E4" w:rsidRPr="00A94A7E">
        <w:rPr>
          <w:rFonts w:cstheme="minorHAnsi"/>
        </w:rPr>
        <w:t>,</w:t>
      </w:r>
      <w:r w:rsidRPr="00A94A7E">
        <w:rPr>
          <w:rFonts w:cstheme="minorHAnsi"/>
        </w:rPr>
        <w:t xml:space="preserve"> using original and modified versions of a </w:t>
      </w:r>
      <w:r w:rsidR="00A016E4" w:rsidRPr="00A94A7E">
        <w:rPr>
          <w:rFonts w:cstheme="minorHAnsi"/>
        </w:rPr>
        <w:t xml:space="preserve">drug-specific </w:t>
      </w:r>
      <w:r w:rsidRPr="00A94A7E">
        <w:rPr>
          <w:rFonts w:cstheme="minorHAnsi"/>
        </w:rPr>
        <w:t>pharmacokinetic model</w:t>
      </w:r>
      <w:r w:rsidR="00A016E4" w:rsidRPr="00A94A7E">
        <w:rPr>
          <w:rFonts w:cstheme="minorHAnsi"/>
        </w:rPr>
        <w:t xml:space="preserve"> devised</w:t>
      </w:r>
      <w:r w:rsidRPr="00A94A7E">
        <w:rPr>
          <w:rFonts w:cstheme="minorHAnsi"/>
        </w:rPr>
        <w:t xml:space="preserve"> by </w:t>
      </w:r>
      <w:r w:rsidR="00A016E4" w:rsidRPr="00A94A7E">
        <w:rPr>
          <w:rFonts w:cstheme="minorHAnsi"/>
        </w:rPr>
        <w:t xml:space="preserve">Jürgen </w:t>
      </w:r>
      <w:r w:rsidRPr="00A94A7E">
        <w:rPr>
          <w:rFonts w:cstheme="minorHAnsi"/>
        </w:rPr>
        <w:t>Sch</w:t>
      </w:r>
      <w:r w:rsidR="00021170" w:rsidRPr="00A94A7E">
        <w:rPr>
          <w:rFonts w:cstheme="minorHAnsi"/>
        </w:rPr>
        <w:t>ü</w:t>
      </w:r>
      <w:r w:rsidRPr="00A94A7E">
        <w:rPr>
          <w:rFonts w:cstheme="minorHAnsi"/>
        </w:rPr>
        <w:t xml:space="preserve">ttler.  </w:t>
      </w:r>
    </w:p>
    <w:p w14:paraId="1689BD96" w14:textId="7171D2F4" w:rsidR="005725FA" w:rsidRPr="00A94A7E" w:rsidRDefault="005725FA" w:rsidP="005725FA">
      <w:pPr>
        <w:jc w:val="right"/>
        <w:rPr>
          <w:rFonts w:cstheme="minorHAnsi"/>
          <w:b/>
          <w:bCs/>
        </w:rPr>
      </w:pPr>
      <w:r w:rsidRPr="00A94A7E">
        <w:rPr>
          <w:rFonts w:cstheme="minorHAnsi"/>
          <w:b/>
          <w:bCs/>
        </w:rPr>
        <w:t xml:space="preserve">The Good Soldier </w:t>
      </w:r>
      <w:r w:rsidR="00875419" w:rsidRPr="00A94A7E">
        <w:rPr>
          <w:rFonts w:cstheme="minorHAnsi"/>
          <w:b/>
          <w:bCs/>
        </w:rPr>
        <w:t>(18/05/20)</w:t>
      </w:r>
    </w:p>
    <w:p w14:paraId="7F0BFCA6" w14:textId="77777777" w:rsidR="0083231F" w:rsidRPr="00A94A7E" w:rsidRDefault="0083231F">
      <w:pPr>
        <w:rPr>
          <w:rFonts w:cstheme="minorHAnsi"/>
          <w:b/>
          <w:bCs/>
        </w:rPr>
      </w:pPr>
    </w:p>
    <w:p w14:paraId="7D46DBD2" w14:textId="77777777" w:rsidR="00C475E0" w:rsidRPr="00A94A7E" w:rsidRDefault="00C475E0">
      <w:pPr>
        <w:rPr>
          <w:rFonts w:cstheme="minorHAnsi"/>
        </w:rPr>
      </w:pPr>
    </w:p>
    <w:p w14:paraId="45EA1BBF" w14:textId="672B2567" w:rsidR="00ED52F0" w:rsidRPr="00A94A7E" w:rsidRDefault="00C475E0">
      <w:pPr>
        <w:rPr>
          <w:rFonts w:cstheme="minorHAnsi"/>
        </w:rPr>
      </w:pPr>
      <w:r w:rsidRPr="00A94A7E">
        <w:rPr>
          <w:rFonts w:cstheme="minorHAnsi"/>
        </w:rPr>
        <w:t xml:space="preserve"> </w:t>
      </w:r>
      <w:r w:rsidR="00ED52F0" w:rsidRPr="00A94A7E">
        <w:rPr>
          <w:rFonts w:cstheme="minorHAnsi"/>
        </w:rPr>
        <w:t xml:space="preserve"> </w:t>
      </w:r>
    </w:p>
    <w:sectPr w:rsidR="00ED52F0" w:rsidRPr="00A94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F0"/>
    <w:rsid w:val="000027C3"/>
    <w:rsid w:val="0000462A"/>
    <w:rsid w:val="0001798E"/>
    <w:rsid w:val="00021170"/>
    <w:rsid w:val="000250D9"/>
    <w:rsid w:val="00051A20"/>
    <w:rsid w:val="000634B0"/>
    <w:rsid w:val="00077D89"/>
    <w:rsid w:val="00081DD6"/>
    <w:rsid w:val="000F3A16"/>
    <w:rsid w:val="00100602"/>
    <w:rsid w:val="00100E94"/>
    <w:rsid w:val="00115D29"/>
    <w:rsid w:val="001A4457"/>
    <w:rsid w:val="001B34FB"/>
    <w:rsid w:val="002026B4"/>
    <w:rsid w:val="002852E7"/>
    <w:rsid w:val="002A7493"/>
    <w:rsid w:val="002B03C7"/>
    <w:rsid w:val="002C5A02"/>
    <w:rsid w:val="00371277"/>
    <w:rsid w:val="003C47E5"/>
    <w:rsid w:val="003C694D"/>
    <w:rsid w:val="004E5216"/>
    <w:rsid w:val="00547ADF"/>
    <w:rsid w:val="00555F69"/>
    <w:rsid w:val="005725FA"/>
    <w:rsid w:val="00592D72"/>
    <w:rsid w:val="005B468A"/>
    <w:rsid w:val="006119D2"/>
    <w:rsid w:val="006F6A1B"/>
    <w:rsid w:val="007200EC"/>
    <w:rsid w:val="00731A9B"/>
    <w:rsid w:val="00776E82"/>
    <w:rsid w:val="0079081F"/>
    <w:rsid w:val="007A63E2"/>
    <w:rsid w:val="007F41FC"/>
    <w:rsid w:val="0083231F"/>
    <w:rsid w:val="00842F39"/>
    <w:rsid w:val="00853B61"/>
    <w:rsid w:val="00875419"/>
    <w:rsid w:val="00887F2A"/>
    <w:rsid w:val="00892403"/>
    <w:rsid w:val="00A016E4"/>
    <w:rsid w:val="00A358BB"/>
    <w:rsid w:val="00A46533"/>
    <w:rsid w:val="00A55FE2"/>
    <w:rsid w:val="00A65FB8"/>
    <w:rsid w:val="00A84DC1"/>
    <w:rsid w:val="00A94A7E"/>
    <w:rsid w:val="00B3215D"/>
    <w:rsid w:val="00B7710D"/>
    <w:rsid w:val="00BA0E32"/>
    <w:rsid w:val="00BB76CF"/>
    <w:rsid w:val="00BF393C"/>
    <w:rsid w:val="00C160F3"/>
    <w:rsid w:val="00C475E0"/>
    <w:rsid w:val="00C87AC7"/>
    <w:rsid w:val="00CB76C3"/>
    <w:rsid w:val="00CE4714"/>
    <w:rsid w:val="00CE52E6"/>
    <w:rsid w:val="00D2354E"/>
    <w:rsid w:val="00D74E93"/>
    <w:rsid w:val="00DA4FCC"/>
    <w:rsid w:val="00DF372C"/>
    <w:rsid w:val="00E05A34"/>
    <w:rsid w:val="00E10E56"/>
    <w:rsid w:val="00E16348"/>
    <w:rsid w:val="00E83445"/>
    <w:rsid w:val="00EC06F1"/>
    <w:rsid w:val="00ED52F0"/>
    <w:rsid w:val="00F020B0"/>
    <w:rsid w:val="00F30F86"/>
    <w:rsid w:val="00F81707"/>
    <w:rsid w:val="00FF608A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BEFF"/>
  <w15:chartTrackingRefBased/>
  <w15:docId w15:val="{C7ECDE0C-EED3-4332-BBA9-F21FE828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2C"/>
    <w:rPr>
      <w:color w:val="605E5C"/>
      <w:shd w:val="clear" w:color="auto" w:fill="E1DFDD"/>
    </w:rPr>
  </w:style>
  <w:style w:type="character" w:customStyle="1" w:styleId="jrnl">
    <w:name w:val="jrnl"/>
    <w:basedOn w:val="DefaultParagraphFont"/>
    <w:rsid w:val="00A9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Morley, Andrew</dc:creator>
  <cp:keywords/>
  <dc:description/>
  <cp:lastModifiedBy>Morley, Andrew</cp:lastModifiedBy>
  <cp:revision>29</cp:revision>
  <dcterms:created xsi:type="dcterms:W3CDTF">2020-05-16T15:51:00Z</dcterms:created>
  <dcterms:modified xsi:type="dcterms:W3CDTF">2020-05-18T11:35:00Z</dcterms:modified>
</cp:coreProperties>
</file>